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7DBE" w:rsidRPr="00730727" w:rsidRDefault="009C7DBE" w:rsidP="009C7DBE">
      <w:pPr>
        <w:spacing w:after="0"/>
        <w:jc w:val="right"/>
        <w:rPr>
          <w:sz w:val="28"/>
          <w:szCs w:val="28"/>
        </w:rPr>
      </w:pPr>
      <w:r w:rsidRPr="00730727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4</w:t>
      </w:r>
    </w:p>
    <w:p w:rsidR="009C7DBE" w:rsidRPr="00730727" w:rsidRDefault="009C7DBE" w:rsidP="009C7DBE">
      <w:pPr>
        <w:tabs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  <w:r w:rsidRPr="00730727">
        <w:rPr>
          <w:sz w:val="28"/>
          <w:szCs w:val="28"/>
        </w:rPr>
        <w:t xml:space="preserve">к решению </w:t>
      </w:r>
      <w:r>
        <w:rPr>
          <w:sz w:val="28"/>
          <w:szCs w:val="28"/>
        </w:rPr>
        <w:t>Совета депутатов</w:t>
      </w:r>
      <w:r w:rsidRPr="00730727">
        <w:rPr>
          <w:sz w:val="28"/>
          <w:szCs w:val="28"/>
        </w:rPr>
        <w:t xml:space="preserve"> </w:t>
      </w:r>
    </w:p>
    <w:p w:rsidR="009C7DBE" w:rsidRPr="00730727" w:rsidRDefault="009C7DBE" w:rsidP="009C7DBE">
      <w:pPr>
        <w:tabs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  <w:r w:rsidRPr="00730727">
        <w:rPr>
          <w:sz w:val="28"/>
          <w:szCs w:val="28"/>
        </w:rPr>
        <w:t>То</w:t>
      </w:r>
      <w:r>
        <w:rPr>
          <w:sz w:val="28"/>
          <w:szCs w:val="28"/>
        </w:rPr>
        <w:t>ншаевского муниципального округа</w:t>
      </w:r>
    </w:p>
    <w:p w:rsidR="009C7DBE" w:rsidRDefault="009C7DBE" w:rsidP="009C7DBE">
      <w:pPr>
        <w:tabs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  <w:r w:rsidRPr="00730727">
        <w:rPr>
          <w:sz w:val="28"/>
          <w:szCs w:val="28"/>
        </w:rPr>
        <w:t>Нижегородской области</w:t>
      </w:r>
    </w:p>
    <w:p w:rsidR="009C7DBE" w:rsidRPr="00334951" w:rsidRDefault="009C7DBE" w:rsidP="009C7DBE">
      <w:pPr>
        <w:pStyle w:val="ConsPlusNonformat"/>
        <w:widowControl/>
        <w:tabs>
          <w:tab w:val="left" w:pos="7305"/>
          <w:tab w:val="right" w:pos="9355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00.12.2022 № 00</w:t>
      </w:r>
    </w:p>
    <w:p w:rsidR="009C7DBE" w:rsidRDefault="009C7DBE" w:rsidP="009C7DBE">
      <w:pPr>
        <w:tabs>
          <w:tab w:val="left" w:pos="7005"/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«О бюджете Тоншаевского</w:t>
      </w:r>
    </w:p>
    <w:p w:rsidR="009C7DBE" w:rsidRDefault="009C7DBE" w:rsidP="009C7DBE">
      <w:pPr>
        <w:tabs>
          <w:tab w:val="left" w:pos="7005"/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муниципального округа на 2023</w:t>
      </w:r>
      <w:r w:rsidRPr="00730727">
        <w:rPr>
          <w:sz w:val="28"/>
          <w:szCs w:val="28"/>
        </w:rPr>
        <w:t xml:space="preserve"> год и </w:t>
      </w:r>
    </w:p>
    <w:p w:rsidR="009C7DBE" w:rsidRPr="00730727" w:rsidRDefault="009C7DBE" w:rsidP="009C7DBE">
      <w:pPr>
        <w:tabs>
          <w:tab w:val="left" w:pos="7005"/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  <w:r w:rsidRPr="00730727">
        <w:rPr>
          <w:sz w:val="28"/>
          <w:szCs w:val="28"/>
        </w:rPr>
        <w:t>на плановый период 20</w:t>
      </w:r>
      <w:r>
        <w:rPr>
          <w:sz w:val="28"/>
          <w:szCs w:val="28"/>
        </w:rPr>
        <w:t>24</w:t>
      </w:r>
      <w:r w:rsidRPr="00730727">
        <w:rPr>
          <w:sz w:val="28"/>
          <w:szCs w:val="28"/>
        </w:rPr>
        <w:t xml:space="preserve"> и 202</w:t>
      </w:r>
      <w:r>
        <w:rPr>
          <w:sz w:val="28"/>
          <w:szCs w:val="28"/>
        </w:rPr>
        <w:t>5</w:t>
      </w:r>
      <w:r w:rsidRPr="00730727">
        <w:rPr>
          <w:sz w:val="28"/>
          <w:szCs w:val="28"/>
        </w:rPr>
        <w:t xml:space="preserve"> годов»</w:t>
      </w:r>
    </w:p>
    <w:p w:rsidR="009C7DBE" w:rsidRDefault="009C7DBE" w:rsidP="009C7DBE">
      <w:pPr>
        <w:spacing w:after="0"/>
        <w:jc w:val="right"/>
        <w:rPr>
          <w:sz w:val="28"/>
          <w:szCs w:val="28"/>
        </w:rPr>
      </w:pPr>
    </w:p>
    <w:p w:rsidR="009C7DBE" w:rsidRDefault="009C7DBE" w:rsidP="009C7DBE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Ведомственная структура расходов бюджета муниципального округа на 2023 год и на плановый период 2024 и 2025 годов</w:t>
      </w:r>
    </w:p>
    <w:p w:rsidR="009C7DBE" w:rsidRDefault="009C7DBE" w:rsidP="009C7DBE">
      <w:pPr>
        <w:spacing w:after="0"/>
        <w:jc w:val="right"/>
        <w:rPr>
          <w:sz w:val="28"/>
          <w:szCs w:val="28"/>
        </w:rPr>
      </w:pPr>
      <w:r w:rsidRPr="007454D0">
        <w:rPr>
          <w:sz w:val="28"/>
          <w:szCs w:val="28"/>
        </w:rPr>
        <w:t>тыс.</w:t>
      </w:r>
      <w:r>
        <w:rPr>
          <w:sz w:val="28"/>
          <w:szCs w:val="28"/>
        </w:rPr>
        <w:t xml:space="preserve"> </w:t>
      </w:r>
      <w:r w:rsidRPr="007454D0">
        <w:rPr>
          <w:sz w:val="28"/>
          <w:szCs w:val="28"/>
        </w:rPr>
        <w:t>руб.</w:t>
      </w:r>
    </w:p>
    <w:tbl>
      <w:tblPr>
        <w:tblW w:w="10343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2263"/>
        <w:gridCol w:w="709"/>
        <w:gridCol w:w="567"/>
        <w:gridCol w:w="567"/>
        <w:gridCol w:w="1701"/>
        <w:gridCol w:w="709"/>
        <w:gridCol w:w="1276"/>
        <w:gridCol w:w="1275"/>
        <w:gridCol w:w="1276"/>
      </w:tblGrid>
      <w:tr w:rsidR="009C7DBE" w:rsidRPr="002D44A5" w:rsidTr="00F40132">
        <w:trPr>
          <w:trHeight w:val="20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7DBE" w:rsidRPr="002D44A5" w:rsidRDefault="009C7DBE" w:rsidP="00F40132">
            <w:pPr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Наименование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Код бюджетной классификации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7DBE" w:rsidRPr="002D44A5" w:rsidRDefault="009C7DBE" w:rsidP="00F40132">
            <w:pPr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2023 г.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7DBE" w:rsidRPr="002D44A5" w:rsidRDefault="009C7DBE" w:rsidP="00F40132">
            <w:pPr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2024 г.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7DBE" w:rsidRPr="002D44A5" w:rsidRDefault="009C7DBE" w:rsidP="00F40132">
            <w:pPr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2025 г.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Мин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proofErr w:type="spellStart"/>
            <w:r w:rsidRPr="002D44A5">
              <w:rPr>
                <w:b/>
                <w:bCs/>
                <w:color w:val="000000"/>
                <w:kern w:val="0"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ПР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ВР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Всего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889 890,4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753 814,2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760 305,7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УПРАВЛЕНИЕ ФИН</w:t>
            </w:r>
            <w:bookmarkStart w:id="0" w:name="_GoBack"/>
            <w:bookmarkEnd w:id="0"/>
            <w:r w:rsidRPr="002D44A5">
              <w:rPr>
                <w:b/>
                <w:bCs/>
                <w:color w:val="000000"/>
                <w:kern w:val="0"/>
              </w:rPr>
              <w:t>АНСОВ АДМИНИСТРАЦИИ ТОНШАЕВСКОГО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12 678,9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12 676,3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12 674,1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11 911,1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11 911,1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11 911,1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10 773,3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10 773,3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10 773,3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Расходы за услуги по информационным технологиям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06.2.01.26000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52,4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52,4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52,4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 xml:space="preserve">Расходы за услуги по информационным технологиям (Закупка товаров, работ и услуг для обеспечения </w:t>
            </w:r>
            <w:r w:rsidRPr="002D44A5">
              <w:rPr>
                <w:i/>
                <w:iCs/>
                <w:color w:val="000000"/>
                <w:kern w:val="0"/>
              </w:rPr>
              <w:lastRenderedPageBreak/>
              <w:t>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lastRenderedPageBreak/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06.2.01.26000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52,4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52,4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52,4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lastRenderedPageBreak/>
              <w:t>Расходы на обеспечение деятельности Управления финансов администрации Тоншаевского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06.4.01.00190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10 720,9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10 720,9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10 720,9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Расходы на обеспечение деятельности Управления финансов администрации Тоншаевского муниципального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06.4.01.00190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9 866,0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9 866,0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9 866,0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Расходы на обеспечение деятельности Управления финансов администрации Тоншаевского муниципального округа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06.4.01.00190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851,9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851,9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851,9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lastRenderedPageBreak/>
              <w:t>Расходы на обеспечение деятельности Управления финансов администрации Тоншаевского муниципального округа (Социальное обеспечение и иные выплаты населению)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06.4.01.00190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3,0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1 000,0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1 000,0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Резервный фонд администрации Тоншаевского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66.0.05.05000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1 000,0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Резервный фонд администрации Тоншаевского муниципального округа (Иные бюджетные ассигнования)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66.0.05.05000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1 000,0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137,8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137,8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137,8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Сопровождение программного обеспечения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06.1.06.25130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137,8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137,8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137,8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Сопровождение программного обеспечения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06.1.06.25130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137,8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137,8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137,8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391,0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391,0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391,0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391,0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391,0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391,0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Мероприятия по занятости населения несовершеннолетних граждан в возрасте от 14 до 18 лет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07.1.01.29910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312,0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312,0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312,0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lastRenderedPageBreak/>
              <w:t>Мероприятия по занятости населения несовершеннолетних граждан в возрасте от 14 до 18 лет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07.1.01.29910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312,0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312,0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312,0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Мероприятия по занятости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07.2.01.29910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79,0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79,0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79,0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Мероприятия по занятости населения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07.2.01.29910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79,0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79,0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79,0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372,0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372,0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372,0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372,0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372,0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372,0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Расходы на проведение мероприятий, направленных на поддержку семей, находящихся в трудной жизненной ситуации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21.5.03.29020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300,0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300,0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Расходы на проведение мероприятий, направленных на поддержку семей, находящихся в трудной жизненной ситуации (Социальное обеспечение и иные выплаты населению)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21.5.03.29020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300,0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300,0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lastRenderedPageBreak/>
              <w:t>Предоставление социальных выплат граждан на оплату расходов, связанных со строительством индивидуального жилого дома (проценты по молодой семье).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66.0.05.24200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72,0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72,0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72,0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Предоставление социальных выплат граждан на оплату расходов, связанных со строительством индивидуального жилого дома (проценты по молодой семье). (Социальное обеспечение и иные выплаты населению)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66.0.05.24200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72,0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72,0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72,0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Процентные платежи по муниципальному долгу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66.0.05.27000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Процентные платежи по муниципальному долгу (Обслуживание государственного (муниципального) долга)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66.0.05.27000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 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ПИЖЕМСКИЙ ТЕРРИТОРИАЛЬНЫЙ ОТДЕЛ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14 301,6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13 866,6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13 866,0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4 088,8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4 088,8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4 088,8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2 228,2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2 228,2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2 228,2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66.0.01.00190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2 228,2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2 228,2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2 228,2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Расходы на обеспечение функций органов местного самоуправления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66.0.01.00190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2 058,0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2 058,0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2 058,0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Расходы на обеспечение функций органов местного самоуправления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66.0.01.00190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170,2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170,2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170,2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lastRenderedPageBreak/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1 860,6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1 860,6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1 860,6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Расходы на обеспечение деятельности административно-хозяйственных отделов, отделов и иных структурных подразделений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1 845,6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1 845,6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1 845,6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Расходы на обеспечение деятельности административно-хозяйственных отделов, отделов и иных структурных подразделений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1 371,4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1 371,4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1 371,4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Расходы на обеспечение деятельности административно-хозяйственных отделов, отделов и иных структурных подразделений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474,2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474,2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474,2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Прочие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66.0.05.25280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15,0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 xml:space="preserve">Прочие расходы (Закупка товаров, </w:t>
            </w:r>
            <w:r w:rsidRPr="002D44A5">
              <w:rPr>
                <w:i/>
                <w:iCs/>
                <w:color w:val="000000"/>
                <w:kern w:val="0"/>
              </w:rP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lastRenderedPageBreak/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66.0.05.25280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3,0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lastRenderedPageBreak/>
              <w:t>Прочие расходы (Социальное обеспечение и иные выплаты населению)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66.0.05.25280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12,0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461,5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461,5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461,5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Гражданская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185,4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185,4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185,4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Расходы по опашке населенных пунктов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04.2.01.25140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185,4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185,4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185,4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Расходы по опашке населенных пунктов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04.2.01.25140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185,4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185,4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185,4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276,1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276,1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276,1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Расходы по пожарным водоемам и пирсам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04.2.01.25160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20,0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 xml:space="preserve">Расходы по пожарным водоемам и пирсам (Закупка товаров, работ и услуг для обеспечения государственных </w:t>
            </w:r>
            <w:r w:rsidRPr="002D44A5">
              <w:rPr>
                <w:i/>
                <w:iCs/>
                <w:color w:val="000000"/>
                <w:kern w:val="0"/>
              </w:rPr>
              <w:lastRenderedPageBreak/>
              <w:t>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lastRenderedPageBreak/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04.2.01.25160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20,0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lastRenderedPageBreak/>
              <w:t>Расходы на обеспечение деятельности административно-хозяйственных отделов, отделов и иных структурных подразделений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256,1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256,1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256,1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Расходы на обеспечение деятельности административно-хозяйственных отделов, отделов и иных структурных подразделений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256,1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256,1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256,1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2 590,7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2 130,0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2 130,0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2 590,7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2 130,0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2 130,0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субсидия на реализацию мероприятий по благоустройству сельских территорий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03.4.03.L5760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460,7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 xml:space="preserve">субсидия на реализацию мероприятий по благоустройству сельских территорий (Закупка товаров, </w:t>
            </w:r>
            <w:r w:rsidRPr="002D44A5">
              <w:rPr>
                <w:i/>
                <w:iCs/>
                <w:color w:val="000000"/>
                <w:kern w:val="0"/>
              </w:rP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lastRenderedPageBreak/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03.4.03.L5760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460,7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 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lastRenderedPageBreak/>
              <w:t>Содержание, капитальный, текущий ремонт дорог общего пользования за счет средств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66.0.05.02030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2 130,0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2 130,0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2 130,0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Содержание, капитальный, текущий ремонт дорог общего пользования за счет средств дорожного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66.0.05.02030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2 130,0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2 130,0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2 130,0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7 129,6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7 155,3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7 154,7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5 744,7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5 770,4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5 769,8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Расходы за счет субсидии на проведение ремонта дворовых территорий в муниципальных образований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10.1.03.S2980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800,0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800,0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800,0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 xml:space="preserve">Расходы за счет субсидии на проведение ремонта дворовых территорий в муниципальных образований Нижегородской области (Закупка товаров, работ и услуг для обеспечения государственных </w:t>
            </w:r>
            <w:r w:rsidRPr="002D44A5">
              <w:rPr>
                <w:i/>
                <w:iCs/>
                <w:color w:val="000000"/>
                <w:kern w:val="0"/>
              </w:rPr>
              <w:lastRenderedPageBreak/>
              <w:t>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lastRenderedPageBreak/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10.1.03.S2980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800,0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800,0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800,0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lastRenderedPageBreak/>
              <w:t>Расходы за счет субсидии на поддержку государственных программ субъектов Российской Федерации и муниципальных программ формирования современной городской среды на обустройство общественных пространств и мест массового отдыха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10.1.F2.55550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1 224,7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1 250,4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1 249,8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Расходы за счет субсидии на поддержку государственных программ субъектов Российской Федерации и муниципальных программ формирования современной городской среды на обустройство общественных пространств и мест массового отдыха населения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10.1.F2.55550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1 224,7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1 250,4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1 249,8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Уличное освещение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66.0.05.04010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3 248,7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3 248,7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3 248,7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 xml:space="preserve">Уличное освещение (Закупка товаров, работ и услуг для обеспечения государственных </w:t>
            </w:r>
            <w:r w:rsidRPr="002D44A5">
              <w:rPr>
                <w:i/>
                <w:iCs/>
                <w:color w:val="000000"/>
                <w:kern w:val="0"/>
              </w:rPr>
              <w:lastRenderedPageBreak/>
              <w:t>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lastRenderedPageBreak/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66.0.05.04010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3 248,7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3 248,7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3 248,7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lastRenderedPageBreak/>
              <w:t>Прочие мероприятия по благоустройству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66.0.05.04050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471,3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471,3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471,3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Прочие мероприятия по благоустройству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66.0.05.04050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471,3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471,3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471,3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1 384,9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1 384,9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1 384,9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Расходы за счет субсидии на содержание объектов благоустройства и общественных территорий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10.1.02.S2820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468,7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468,7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468,7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Расходы за счет субсидии на содержание объектов благоустройства и общественных территорий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10.1.02.S2820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468,7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468,7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468,7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Расходы на обеспечение деятельности административно-</w:t>
            </w:r>
            <w:r w:rsidRPr="002D44A5">
              <w:rPr>
                <w:color w:val="000000"/>
                <w:kern w:val="0"/>
              </w:rPr>
              <w:lastRenderedPageBreak/>
              <w:t>хозяйственных отделов, отделов и иных структурных подразделений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lastRenderedPageBreak/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916,2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916,2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916,2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lastRenderedPageBreak/>
              <w:t>Расходы на обеспечение деятельности административно-хозяйственных отделов, отделов и иных структурных подразделений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916,2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916,2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916,2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31,0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31,0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31,0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31,0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31,0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31,0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11.1.02.00590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31,0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31,0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31,0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Расходы на обеспечение деятельности муниципальных учреждений физической культуры и спорта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11.1.02.00590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31,0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31,0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31,0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lastRenderedPageBreak/>
              <w:t>ТОНШАЕВСКИЙ ТЕРРИТОРИАЛЬНЫЙ ОТДЕЛ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45 193,2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19 674,5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19 674,5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4 587,0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4 587,0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4 587,0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3 535,0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3 535,0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3 535,0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66.0.01.00190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3 535,0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3 535,0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3 535,0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Расходы на обеспечение функций органов местного самоуправления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66.0.01.00190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3 393,6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3 393,6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3 393,6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 xml:space="preserve">Расходы на обеспечение функций органов местного самоуправления (Закупка товаров, работ и услуг для </w:t>
            </w:r>
            <w:r w:rsidRPr="002D44A5">
              <w:rPr>
                <w:i/>
                <w:iCs/>
                <w:color w:val="000000"/>
                <w:kern w:val="0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lastRenderedPageBreak/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66.0.01.00190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141,4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141,4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141,4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lastRenderedPageBreak/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1 052,0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1 052,0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1 052,0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Расходы на обеспечение деятельности административно-хозяйственных отделов, отделов и иных структурных подразделений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1 052,0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1 052,0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1 052,0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Расходы на обеспечение деятельности административно-хозяйственных отделов, отделов и иных структурных подразделений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416,4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416,4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416,4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 xml:space="preserve">Расходы на обеспечение деятельности административно-хозяйственных отделов, отделов и иных структурных подразделений (Закупка товаров, работ и услуг для обеспечения государственных </w:t>
            </w:r>
            <w:r w:rsidRPr="002D44A5">
              <w:rPr>
                <w:i/>
                <w:iCs/>
                <w:color w:val="000000"/>
                <w:kern w:val="0"/>
              </w:rPr>
              <w:lastRenderedPageBreak/>
              <w:t>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lastRenderedPageBreak/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635,6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635,6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635,6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473,3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473,3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473,3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Гражданская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217,2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217,2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217,2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Прочие расходы для муниципальных пожарных охран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04.2.01.25120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30,0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Прочие расходы для муниципальных пожарных охран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04.2.01.25120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30,0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Расходы по опашке населенных пунктов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04.2.01.25140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187,2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187,2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187,2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Расходы по опашке населенных пунктов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04.2.01.25140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187,2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187,2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187,2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256,1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256,1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256,1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 xml:space="preserve">Расходы на обеспечение деятельности административно-хозяйственных отделов, отделов и </w:t>
            </w:r>
            <w:r w:rsidRPr="002D44A5">
              <w:rPr>
                <w:color w:val="000000"/>
                <w:kern w:val="0"/>
              </w:rPr>
              <w:lastRenderedPageBreak/>
              <w:t>иных структурных подразделений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lastRenderedPageBreak/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256,1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256,1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256,1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lastRenderedPageBreak/>
              <w:t>Расходы на обеспечение деятельности административно-хозяйственных отделов, отделов и иных структурных подразделений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256,1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256,1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256,1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2 419,9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2 419,9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2 419,9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50,0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Мероприятия в области сельского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66.0.05.25220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50,0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Мероприятия в области сельского хозяйства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66.0.05.25220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50,0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2 369,9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2 369,9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2 369,9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 xml:space="preserve">Содержание, капитальный, текущий ремонт дорог общего пользования за счет </w:t>
            </w:r>
            <w:r w:rsidRPr="002D44A5">
              <w:rPr>
                <w:color w:val="000000"/>
                <w:kern w:val="0"/>
              </w:rPr>
              <w:lastRenderedPageBreak/>
              <w:t>средств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lastRenderedPageBreak/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66.0.05.02030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2 369,9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2 369,9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2 369,9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lastRenderedPageBreak/>
              <w:t>Содержание, капитальный, текущий ремонт дорог общего пользования за счет средств дорожного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66.0.05.02030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2 369,9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2 369,9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2 369,9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37 713,0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12 194,3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12 194,3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35 923,8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10 405,1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10 405,1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субсидия на реализацию мероприятий по благоустройству сельских территорий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03.4.03.L5760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266,4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субсидия на реализацию мероприятий по благоустройству сельских территорий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03.4.03.L5760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266,4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 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Расходы за счет субсидии на проведение ремонта дворовых территорий в муниципальных образований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10.1.03.S2980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2 495,7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2 495,7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2 495,7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 xml:space="preserve">Расходы за счет субсидии на проведение ремонта дворовых территорий в </w:t>
            </w:r>
            <w:r w:rsidRPr="002D44A5">
              <w:rPr>
                <w:i/>
                <w:iCs/>
                <w:color w:val="000000"/>
                <w:kern w:val="0"/>
              </w:rPr>
              <w:lastRenderedPageBreak/>
              <w:t>муниципальных образований Нижегородской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lastRenderedPageBreak/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10.1.03.S2980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2 495,7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2 495,7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2 495,7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lastRenderedPageBreak/>
              <w:t>Субсидия на обеспечение мероприятий по обустройству общественных пространств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10.1.04.S2630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25 252,3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Субсидия на обеспечение мероприятий по обустройству общественных пространств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10.1.04.S2630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25 252,3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 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Оказание услуг (выполнение мероприятий),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(уличного) освещения территориальных отделов администрации Тоншаевского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23.5.02.04010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2 226,8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2 226,8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2 226,8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lastRenderedPageBreak/>
              <w:t>Оказание услуг (выполнение мероприятий),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(уличного) освещения территориальных отделов администрации Тоншаевского муниципального округа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23.5.02.04010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2 226,8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2 226,8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2 226,8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Субсидия на реализацию мероприятий в рамках проекта "Память поколений"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66.0.03.S2680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1 421,1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1 421,1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1 421,1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Субсидия на реализацию мероприятий в рамках проекта "Память поколений"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66.0.03.S2680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1 421,1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1 421,1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1 421,1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Уличное освещение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66.0.05.04010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3 235,1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3 235,1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3 235,1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 xml:space="preserve">Уличное освещение (Закупка товаров, работ и услуг для обеспечения </w:t>
            </w:r>
            <w:r w:rsidRPr="002D44A5">
              <w:rPr>
                <w:i/>
                <w:iCs/>
                <w:color w:val="000000"/>
                <w:kern w:val="0"/>
              </w:rPr>
              <w:lastRenderedPageBreak/>
              <w:t>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lastRenderedPageBreak/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66.0.05.04010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3 235,1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3 235,1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3 235,1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lastRenderedPageBreak/>
              <w:t>Прочие мероприятия по благоустройству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66.0.05.04050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1 026,4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1 026,4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1 026,4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Прочие мероприятия по благоустройству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66.0.05.04050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1 026,4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1 026,4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1 026,4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1 789,2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1 789,2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1 789,2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Расходы за счет субсидии на содержание объектов благоустройства и общественных территорий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10.1.02.S2820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1 510,8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1 510,8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1 510,8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Расходы за счет субсидии на содержание объектов благоустройства и общественных территорий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10.1.02.S2820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1 510,8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1 510,8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1 510,8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 xml:space="preserve">Расходы на обеспечение деятельности </w:t>
            </w:r>
            <w:r w:rsidRPr="002D44A5">
              <w:rPr>
                <w:color w:val="000000"/>
                <w:kern w:val="0"/>
              </w:rPr>
              <w:lastRenderedPageBreak/>
              <w:t>административно-хозяйственных отделов, отделов и иных структурных подразделений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lastRenderedPageBreak/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278,4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278,4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278,4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lastRenderedPageBreak/>
              <w:t>Расходы на обеспечение деятельности административно-хозяйственных отделов, отделов и иных структурных подразделений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278,4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278,4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278,4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ШАЙГИНСКИЙ ТЕРРИТОРИАЛЬНЫЙ ОТДЕЛ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7 141,1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7 016,5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7 016,5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3 765,1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3 765,1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3 765,1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1 517,7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1 517,7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1 517,7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 xml:space="preserve">Расходы на обеспечение функций органов </w:t>
            </w:r>
            <w:r w:rsidRPr="002D44A5">
              <w:rPr>
                <w:color w:val="000000"/>
                <w:kern w:val="0"/>
              </w:rPr>
              <w:lastRenderedPageBreak/>
              <w:t>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lastRenderedPageBreak/>
              <w:t>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66.0.01.00190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1 517,7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1 517,7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1 517,7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lastRenderedPageBreak/>
              <w:t>Расходы на обеспечение функций органов местного самоуправления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66.0.01.00190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1 418,1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1 418,1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1 418,1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Расходы на обеспечение функций органов местного самоуправления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66.0.01.00190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99,6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99,6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99,6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2 247,4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2 247,4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2 247,4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Расходы на обеспечение деятельности административно-хозяйственных отделов, отделов и иных структурных подразделений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2 232,4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2 232,4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2 232,4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 xml:space="preserve">Расходы на обеспечение деятельности административно-хозяйственных отделов, отделов и иных структурных </w:t>
            </w:r>
            <w:r w:rsidRPr="002D44A5">
              <w:rPr>
                <w:i/>
                <w:iCs/>
                <w:color w:val="000000"/>
                <w:kern w:val="0"/>
              </w:rPr>
              <w:lastRenderedPageBreak/>
              <w:t>подразделений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lastRenderedPageBreak/>
              <w:t>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1 809,4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1 809,4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1 809,4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lastRenderedPageBreak/>
              <w:t>Расходы на обеспечение деятельности административно-хозяйственных отделов, отделов и иных структурных подразделений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423,0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423,0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423,0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Прочие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66.0.05.25280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15,0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Прочие расходы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66.0.05.25280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15,0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1 435,3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1 435,3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1 435,3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Гражданская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11,5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11,5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11,5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Расходы по опашке населенных пунктов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04.2.01.25140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11,5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lastRenderedPageBreak/>
              <w:t>Расходы по опашке населенных пунктов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04.2.01.25140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11,5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1 423,8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1 423,8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1 423,8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Расходы на обеспечение деятельности муниципальной пожарной охраны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04.2.01.00590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153,0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153,0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153,0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Расходы на обеспечение деятельности муниципальной пожарной охраны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04.2.01.00590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153,0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153,0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153,0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Расходы на обеспечение деятельности административно-хозяйственных отделов, отделов и иных структурных подразделений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1 270,8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1 270,8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1 270,8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 xml:space="preserve">Расходы на обеспечение деятельности административно-хозяйственных отделов, отделов и иных структурных подразделений (Расходы на </w:t>
            </w:r>
            <w:r w:rsidRPr="002D44A5">
              <w:rPr>
                <w:i/>
                <w:iCs/>
                <w:color w:val="000000"/>
                <w:kern w:val="0"/>
              </w:rPr>
              <w:lastRenderedPageBreak/>
              <w:t>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lastRenderedPageBreak/>
              <w:t>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1 270,8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1 270,8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1 270,8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lastRenderedPageBreak/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1 100,7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1 100,7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1 100,7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1 100,7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1 100,7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1 100,7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Содержание, капитальный, текущий ремонт дорог общего пользования за счет средств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66.0.05.02030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1 100,7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1 100,7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1 100,7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Содержание, капитальный, текущий ремонт дорог общего пользования за счет средств дорожного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66.0.05.02030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1 100,7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1 100,7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1 100,7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830,0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705,4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705,4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830,0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705,4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705,4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субсидия на реализацию мероприятий по благоустройству сельских территорий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03.4.03.L5760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124,6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 xml:space="preserve">субсидия на реализацию </w:t>
            </w:r>
            <w:r w:rsidRPr="002D44A5">
              <w:rPr>
                <w:i/>
                <w:iCs/>
                <w:color w:val="000000"/>
                <w:kern w:val="0"/>
              </w:rPr>
              <w:lastRenderedPageBreak/>
              <w:t>мероприятий по благоустройству сельских территорий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lastRenderedPageBreak/>
              <w:t>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03.4.03.L5760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124,6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 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lastRenderedPageBreak/>
              <w:t>Оказание услуг (выполнение мероприятий),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(уличного) освещения территориальных отделов администрации Тоншаевского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23.5.02.04010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190,2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190,2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190,2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 xml:space="preserve">Оказание услуг (выполнение мероприятий),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(уличного) освещения территориальных отделов администрации </w:t>
            </w:r>
            <w:r w:rsidRPr="002D44A5">
              <w:rPr>
                <w:i/>
                <w:iCs/>
                <w:color w:val="000000"/>
                <w:kern w:val="0"/>
              </w:rPr>
              <w:lastRenderedPageBreak/>
              <w:t>Тоншаевского муниципального округа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lastRenderedPageBreak/>
              <w:t>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23.5.02.04010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190,2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190,2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190,2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lastRenderedPageBreak/>
              <w:t>Уличное освещение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66.0.05.04010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502,8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502,8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502,8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Уличное освещение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66.0.05.04010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502,8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502,8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502,8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Содержание мест захоронений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66.0.05.04040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2,4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Содержание мест захоронений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66.0.05.04040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2,4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Прочие мероприятия по благоустройству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66.0.05.04050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10,0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Прочие мероприятия по благоустройству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66.0.05.04050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10,0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10,0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10,0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Мероприятия в области спорта, физической культуры и туризма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11.1.01.25270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10,0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 xml:space="preserve">Мероприятия в области спорта, физической культуры и </w:t>
            </w:r>
            <w:r w:rsidRPr="002D44A5">
              <w:rPr>
                <w:i/>
                <w:iCs/>
                <w:color w:val="000000"/>
                <w:kern w:val="0"/>
              </w:rPr>
              <w:lastRenderedPageBreak/>
              <w:t>туризма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lastRenderedPageBreak/>
              <w:t>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11.1.01.25270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10,0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lastRenderedPageBreak/>
              <w:t>БЕРЕЗЯТСКО-ЛОЖКИНСКИЙ ТЕРРИТОРИАЛЬНЫЙ ОТДЕЛ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8 928,5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8 585,0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8 585,0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3 201,1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3 201,1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3 201,1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1 985,3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1 985,3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1 985,3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66.0.01.00190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1 985,3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1 985,3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1 985,3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 xml:space="preserve">Расходы на обеспечение функций органов местного самоуправления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2D44A5">
              <w:rPr>
                <w:i/>
                <w:iCs/>
                <w:color w:val="000000"/>
                <w:kern w:val="0"/>
              </w:rPr>
              <w:lastRenderedPageBreak/>
              <w:t>внебюджетными фондами)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lastRenderedPageBreak/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66.0.01.00190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1 907,1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1 907,1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1 907,1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lastRenderedPageBreak/>
              <w:t>Расходы на обеспечение функций органов местного самоуправления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66.0.01.00190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78,2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78,2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78,2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1 215,8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1 215,8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1 215,8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Расходы на обеспечение деятельности административно-хозяйственных отделов, отделов и иных структурных подразделений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1 195,8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1 195,8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1 195,8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Расходы на обеспечение деятельности административно-хозяйственных отделов, отделов и иных структурных подразделений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925,2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925,2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925,2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Расходы на обеспечение деятельности административно-</w:t>
            </w:r>
            <w:r w:rsidRPr="002D44A5">
              <w:rPr>
                <w:i/>
                <w:iCs/>
                <w:color w:val="000000"/>
                <w:kern w:val="0"/>
              </w:rPr>
              <w:lastRenderedPageBreak/>
              <w:t>хозяйственных отделов, отделов и иных структурных подразделений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lastRenderedPageBreak/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270,6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270,6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270,6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lastRenderedPageBreak/>
              <w:t>Прочие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66.0.05.25280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20,0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Прочие расходы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66.0.05.25280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15,0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Прочие расходы (Социальное обеспечение и иные выплаты населению)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66.0.05.25280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5,0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3 245,3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3 245,3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3 245,3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Гражданская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42,1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42,1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42,1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Расходы по опашке населенных пунктов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04.2.01.25140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42,1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42,1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42,1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Расходы по опашке населенных пунктов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04.2.01.25140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42,1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42,1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42,1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 xml:space="preserve">Защита населения и территории от чрезвычайных ситуаций природного и техногенного характера, </w:t>
            </w:r>
            <w:r w:rsidRPr="002D44A5">
              <w:rPr>
                <w:b/>
                <w:bCs/>
                <w:color w:val="000000"/>
                <w:kern w:val="0"/>
              </w:rPr>
              <w:lastRenderedPageBreak/>
              <w:t>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lastRenderedPageBreak/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3 203,2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3 203,2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3 203,2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lastRenderedPageBreak/>
              <w:t>Расходы на обеспечение деятельности муниципальной пожарной охраны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04.2.01.00590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159,0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159,0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159,0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Расходы на обеспечение деятельности муниципальной пожарной охраны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04.2.01.00590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159,0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159,0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159,0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Расходы на обеспечение деятельности административно-хозяйственных отделов, отделов и иных структурных подразделений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3 044,2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3 044,2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3 044,2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Расходы на обеспечение деятельности административно-хозяйственных отделов, отделов и иных структурных подразделений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3 044,2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3 044,2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3 044,2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1 175,5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832,0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832,0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lastRenderedPageBreak/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832,0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832,0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832,0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Содержание, капитальный, текущий ремонт дорог общего пользования за счет средств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66.0.05.02030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832,0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832,0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832,0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Содержание, капитальный, текущий ремонт дорог общего пользования за счет средств дорожного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66.0.05.02030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832,0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832,0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832,0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343,5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Другие выплаты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66.0.05.20800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343,5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Другие выплаты в области национальной экономики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66.0.05.20800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343,5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 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1 286,6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1 286,6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1 286,6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1 286,6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1 286,6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1 286,6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 xml:space="preserve">Оказание услуг (выполнение мероприятий), направленных на энергосбережение и повышение </w:t>
            </w:r>
            <w:r w:rsidRPr="002D44A5">
              <w:rPr>
                <w:color w:val="000000"/>
                <w:kern w:val="0"/>
              </w:rPr>
              <w:lastRenderedPageBreak/>
              <w:t>энергетической эффективности использования энергетических ресурсов при эксплуатации объектов наружного (уличного) освещения территориальных отделов администрации Тоншаевского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lastRenderedPageBreak/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23.5.02.04010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313,8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313,8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313,8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lastRenderedPageBreak/>
              <w:t>Оказание услуг (выполнение мероприятий),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(уличного) освещения территориальных отделов администрации Тоншаевского муниципального округа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23.5.02.04010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313,8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313,8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313,8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Уличное освещение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66.0.05.04010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652,2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652,2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652,2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 xml:space="preserve">Уличное освещение (Закупка товаров, работ и услуг для обеспечения государственных </w:t>
            </w:r>
            <w:r w:rsidRPr="002D44A5">
              <w:rPr>
                <w:i/>
                <w:iCs/>
                <w:color w:val="000000"/>
                <w:kern w:val="0"/>
              </w:rPr>
              <w:lastRenderedPageBreak/>
              <w:t>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lastRenderedPageBreak/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66.0.05.04010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652,2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652,2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652,2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lastRenderedPageBreak/>
              <w:t>Прочие мероприятия по благоустройству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66.0.05.04050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320,6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320,6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320,6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Прочие мероприятия по благоустройству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66.0.05.04050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320,6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320,6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320,6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20,0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20,0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Мероприятия в области спорта, физической культуры и туризма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11.1.01.25270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20,0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Мероприятия в области спорта, физической культуры и туризма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11.1.01.25270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20,0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ОДОШНУРСКИЙ ТЕРРИТОРИАЛЬНЫЙ ОТДЕЛ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6 885,0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6 577,3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6 577,3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2 889,2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2 889,2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2 889,2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</w:t>
            </w:r>
            <w:r w:rsidRPr="002D44A5">
              <w:rPr>
                <w:b/>
                <w:bCs/>
                <w:color w:val="000000"/>
                <w:kern w:val="0"/>
              </w:rPr>
              <w:lastRenderedPageBreak/>
              <w:t>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lastRenderedPageBreak/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2 190,6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2 190,6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2 190,6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66.0.01.00190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2 190,6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2 190,6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2 190,6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Расходы на обеспечение функций органов местного самоуправления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66.0.01.00190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2 053,7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2 053,7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2 053,7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Расходы на обеспечение функций органов местного самоуправления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66.0.01.00190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136,9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136,9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136,9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698,6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698,6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698,6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Расходы на обеспечение деятельности административно-хозяйственных отделов, отделов и иных структурных подразделений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693,6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693,6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693,6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 xml:space="preserve">Расходы на обеспечение </w:t>
            </w:r>
            <w:r w:rsidRPr="002D44A5">
              <w:rPr>
                <w:i/>
                <w:iCs/>
                <w:color w:val="000000"/>
                <w:kern w:val="0"/>
              </w:rPr>
              <w:lastRenderedPageBreak/>
              <w:t>деятельности административно-хозяйственных отделов, отделов и иных структурных подразделений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lastRenderedPageBreak/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341,6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341,6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341,6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lastRenderedPageBreak/>
              <w:t>Расходы на обеспечение деятельности административно-хозяйственных отделов, отделов и иных структурных подразделений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352,0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352,0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352,0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Прочие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66.0.05.25280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5,0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Прочие расходы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66.0.05.25280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5,0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276,3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276,3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276,3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lastRenderedPageBreak/>
              <w:t>Гражданская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15,0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Расходы по опашке населенных пунктов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04.2.01.25140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15,0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Расходы по опашке населенных пунктов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04.2.01.25140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15,0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261,3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261,3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261,3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Прочие расходы для муниципальных пожарных охран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04.2.01.25120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5,2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Прочие расходы для муниципальных пожарных охран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04.2.01.25120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5,2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Расходы на обеспечение деятельности административно-хозяйственных отделов, отделов и иных структурных подразделений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256,1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256,1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256,1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 xml:space="preserve">Расходы на обеспечение деятельности административно-хозяйственных отделов, отделов и иных структурных </w:t>
            </w:r>
            <w:r w:rsidRPr="002D44A5">
              <w:rPr>
                <w:i/>
                <w:iCs/>
                <w:color w:val="000000"/>
                <w:kern w:val="0"/>
              </w:rPr>
              <w:lastRenderedPageBreak/>
              <w:t>подразделений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lastRenderedPageBreak/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256,1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256,1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256,1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lastRenderedPageBreak/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291,2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291,2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291,2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291,2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291,2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291,2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Содержание, капитальный, текущий ремонт дорог общего пользования за счет средств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66.0.05.02030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291,2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291,2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291,2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Содержание, капитальный, текущий ремонт дорог общего пользования за счет средств дорожного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66.0.05.02030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291,2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291,2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291,2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3 392,3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3 084,6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3 084,6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2 358,5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2 050,8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2 050,8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субсидия на реализацию мероприятий по благоустройству сельских территорий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03.4.03.L5760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307,7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lastRenderedPageBreak/>
              <w:t>субсидия на реализацию мероприятий по благоустройству сельских территорий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03.4.03.L5760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307,7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 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Оказание услуг (выполнение мероприятий),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(уличного) освещения территориальных отделов администрации Тоншаевского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23.5.02.04010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893,8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893,8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893,8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 xml:space="preserve">Оказание услуг (выполнение мероприятий),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(уличного) освещения территориальных </w:t>
            </w:r>
            <w:r w:rsidRPr="002D44A5">
              <w:rPr>
                <w:i/>
                <w:iCs/>
                <w:color w:val="000000"/>
                <w:kern w:val="0"/>
              </w:rPr>
              <w:lastRenderedPageBreak/>
              <w:t>отделов администрации Тоншаевского муниципального округа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lastRenderedPageBreak/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23.5.02.04010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893,8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893,8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893,8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lastRenderedPageBreak/>
              <w:t>Уличное освещение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66.0.05.04010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748,8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748,8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748,8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Уличное освещение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66.0.05.04010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748,8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748,8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748,8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Прочие мероприятия по благоустройству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66.0.05.04050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408,2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408,2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408,2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Прочие мероприятия по благоустройству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66.0.05.04050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408,2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408,2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408,2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1 033,8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1 033,8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1 033,8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Расходы на обеспечение деятельности административно-хозяйственных отделов, отделов и иных структурных подразделений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1 033,8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1 033,8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1 033,8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 xml:space="preserve">Расходы на обеспечение деятельности административно-хозяйственных отделов, отделов и иных структурных подразделений </w:t>
            </w:r>
            <w:r w:rsidRPr="002D44A5">
              <w:rPr>
                <w:i/>
                <w:iCs/>
                <w:color w:val="000000"/>
                <w:kern w:val="0"/>
              </w:rPr>
              <w:lastRenderedPageBreak/>
              <w:t>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lastRenderedPageBreak/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1 033,8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1 033,8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1 033,8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lastRenderedPageBreak/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36,0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36,0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36,0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36,0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Мероприятия в области спорта, физической культуры и туризма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11.1.01.25270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36,0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36,0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Мероприятия в области спорта, физической культуры и туризма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11.1.01.25270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36,0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36,0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ОШМИНСКИЙ ТЕРРИТОРИАЛЬНЫЙ ОТДЕЛ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21 862,2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21 725,3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21 725,3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8 860,9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8 860,9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8 860,9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</w:t>
            </w:r>
            <w:r w:rsidRPr="002D44A5">
              <w:rPr>
                <w:b/>
                <w:bCs/>
                <w:color w:val="000000"/>
                <w:kern w:val="0"/>
              </w:rPr>
              <w:lastRenderedPageBreak/>
              <w:t>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lastRenderedPageBreak/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2 813,1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2 813,1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2 813,1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66.0.01.00190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2 813,1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2 813,1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2 813,1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Расходы на обеспечение функций органов местного самоуправления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66.0.01.00190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2 542,8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2 542,8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2 542,8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Расходы на обеспечение функций органов местного самоуправления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66.0.01.00190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270,3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270,3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270,3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6 047,8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6 047,8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6 047,8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Расходы на обеспечение деятельности административно-хозяйственных отделов, отделов и иных структурных подразделений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6 012,8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6 012,8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6 012,8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 xml:space="preserve">Расходы на обеспечение </w:t>
            </w:r>
            <w:r w:rsidRPr="002D44A5">
              <w:rPr>
                <w:i/>
                <w:iCs/>
                <w:color w:val="000000"/>
                <w:kern w:val="0"/>
              </w:rPr>
              <w:lastRenderedPageBreak/>
              <w:t>деятельности административно-хозяйственных отделов, отделов и иных структурных подразделений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lastRenderedPageBreak/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3 888,8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3 888,8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3 888,8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lastRenderedPageBreak/>
              <w:t>Расходы на обеспечение деятельности административно-хозяйственных отделов, отделов и иных структурных подразделений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2 124,0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2 124,0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2 124,0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Прочие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66.0.05.25280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35,0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35,0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35,0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Прочие расходы (Социальное обеспечение и иные выплаты населению)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66.0.05.25280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35,0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35,0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35,0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5 553,6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5 553,6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5 553,6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Гражданская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67,0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67,0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67,0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lastRenderedPageBreak/>
              <w:t>Расходы по опашке населенных пунктов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04.2.01.25140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67,0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67,0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67,0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Расходы по опашке населенных пунктов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04.2.01.25140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67,0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5 486,6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5 486,6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5 486,6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Расходы на обеспечение деятельности муниципальной пожарной охраны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04.2.01.00590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285,0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285,0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285,0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Расходы на обеспечение деятельности муниципальной пожарной охраны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04.2.01.00590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285,0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285,0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Расходы на обеспечение деятельности административно-хозяйственных отделов, отделов и иных структурных подразделений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5 201,6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5 201,6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5 201,6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 xml:space="preserve">Расходы на обеспечение деятельности административно-хозяйственных отделов, отделов и </w:t>
            </w:r>
            <w:r w:rsidRPr="002D44A5">
              <w:rPr>
                <w:i/>
                <w:iCs/>
                <w:color w:val="000000"/>
                <w:kern w:val="0"/>
              </w:rPr>
              <w:lastRenderedPageBreak/>
              <w:t>иных структурных подразделений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lastRenderedPageBreak/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5 201,6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5 201,6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5 201,6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lastRenderedPageBreak/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3 191,8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3 191,8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3 191,8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3 191,8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3 191,8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3 191,8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Содержание, капитальный, текущий ремонт дорог общего пользования за счет средств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66.0.05.02030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3 191,8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3 191,8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3 191,8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Содержание, капитальный, текущий ремонт дорог общего пользования за счет средств дорожного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66.0.05.02030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3 191,8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3 191,8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3 191,8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4 225,9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4 089,0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4 089,0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3 291,5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3 154,6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3 154,6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 xml:space="preserve">субсидия на реализацию мероприятий по благоустройству </w:t>
            </w:r>
            <w:r w:rsidRPr="002D44A5">
              <w:rPr>
                <w:color w:val="000000"/>
                <w:kern w:val="0"/>
              </w:rPr>
              <w:lastRenderedPageBreak/>
              <w:t>сельских территорий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lastRenderedPageBreak/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03.4.03.L5760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136,9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lastRenderedPageBreak/>
              <w:t>субсидия на реализацию мероприятий по благоустройству сельских территорий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03.4.03.L5760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136,9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 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Субсидия на реализацию мероприятий в рамках проекта "Память поколений"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66.0.03.S2680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1 421,1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1 421,1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1 421,1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Субсидия на реализацию мероприятий в рамках проекта "Память поколений"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66.0.03.S2680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1 421,1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1 421,1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1 421,1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Уличное освещение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66.0.05.04010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1 733,5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1 733,5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1 733,5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Уличное освещение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66.0.05.04010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1 733,0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1 733,0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1 733,0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Уличное освещение (Иные бюджетные ассигнования)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66.0.05.04010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0,5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934,4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934,4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934,4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Расходы на обеспечение деятельности административно-</w:t>
            </w:r>
            <w:r w:rsidRPr="002D44A5">
              <w:rPr>
                <w:color w:val="000000"/>
                <w:kern w:val="0"/>
              </w:rPr>
              <w:lastRenderedPageBreak/>
              <w:t>хозяйственных отделов, отделов и иных структурных подразделений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lastRenderedPageBreak/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934,4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934,4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934,4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lastRenderedPageBreak/>
              <w:t>Расходы на обеспечение деятельности административно-хозяйственных отделов, отделов и иных структурных подразделений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934,4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934,4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934,4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30,0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30,0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Мероприятия в области спорта, физической культуры и туризма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11.1.01.25270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30,0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Мероприятия в области спорта, физической культуры и туризма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11.1.01.25270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30,0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УПРАВЛЕНИЕ КУЛЬТУРЫ,ТУРИЗМА И НАРОДНО-ХУДОЖЕСТВЕН</w:t>
            </w:r>
            <w:r w:rsidRPr="002D44A5">
              <w:rPr>
                <w:b/>
                <w:bCs/>
                <w:color w:val="000000"/>
                <w:kern w:val="0"/>
              </w:rPr>
              <w:lastRenderedPageBreak/>
              <w:t>НЫХ ПРОМЫСЛОВ АДМИНИСТРАЦИИ ТОНШАЕВСКОГО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lastRenderedPageBreak/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99 174,6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99 174,6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99 109,3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lastRenderedPageBreak/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5 792,8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5 792,8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5 792,8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5 792,8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5 792,8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5 792,8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Субсидия на выполнение муниципального задания за счет средств местного бюджета (ДМШ)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02.4.01.42310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5 792,8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5 792,8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5 792,8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Субсидия на выполнение муниципального задания за счет средств местного бюджета (ДМШ)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02.4.01.42310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5 792,8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5 792,8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5 792,8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92 720,6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92 720,6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92 655,3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68 971,6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68 971,6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68 906,3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Субсидия на выполнение муниципального задания за счет средств местного бюджета (МЦБС)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02.1.01.44210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24 565,8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24 565,8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24 565,8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 xml:space="preserve">Субсидия на выполнение муниципального задания за счет средств местного бюджета (МЦБС) (Предоставление субсидий </w:t>
            </w:r>
            <w:r w:rsidRPr="002D44A5">
              <w:rPr>
                <w:i/>
                <w:iCs/>
                <w:color w:val="000000"/>
                <w:kern w:val="0"/>
              </w:rP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lastRenderedPageBreak/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02.1.01.44210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24 565,8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24 565,8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24 565,8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lastRenderedPageBreak/>
              <w:t>Комплектование книжных фондов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02.1.02.44210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100,0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Комплектование книжных фондов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02.1.02.44210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100,0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Комплектование книжных фондов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02.1.02.L5190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65,2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65,2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Комплектование книжных фондов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02.1.02.L5190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 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Субсидия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02.1.05.44210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200,0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Субсидия на иные цели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02.1.05.44210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200,0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Субсидия на выполнение муниципального задания за счет средств местного бюджета (МУК ТКМ)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02.2.01.44110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3 560,2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3 560,2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3 560,2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 xml:space="preserve">Субсидия на выполнение </w:t>
            </w:r>
            <w:r w:rsidRPr="002D44A5">
              <w:rPr>
                <w:i/>
                <w:iCs/>
                <w:color w:val="000000"/>
                <w:kern w:val="0"/>
              </w:rPr>
              <w:lastRenderedPageBreak/>
              <w:t>муниципального задания за счет средств местного бюджета (МУК ТКМ)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lastRenderedPageBreak/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02.2.01.44110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3 560,2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3 560,2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3 560,2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lastRenderedPageBreak/>
              <w:t>Субсидия на выполнение муниципального задания за счет средств местного бюджета(МЦКС)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02.3.01.44010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38 069,4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38 069,4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38 069,4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Субсидия на выполнение муниципального задания за счет средств местного бюджета(МЦКС)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02.3.01.44010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38 069,4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38 069,4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38 069,4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Субсидия на обеспечение развития и укрепления материально-технической базы домов культуры в населенных пунктах с числом жителей до 50 тысяч человек за счет средств федерального, областного и местного бюджетов(МЦКС)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02.3.02.L4670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817,9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817,9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813,9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 xml:space="preserve">Субсидия на обеспечение </w:t>
            </w:r>
            <w:r w:rsidRPr="002D44A5">
              <w:rPr>
                <w:i/>
                <w:iCs/>
                <w:color w:val="000000"/>
                <w:kern w:val="0"/>
              </w:rPr>
              <w:lastRenderedPageBreak/>
              <w:t>развития и укрепления материально-технической базы домов культуры в населенных пунктах с числом жителей до 50 тысяч человек за счет средств федерального, областного и местного бюджетов(МЦКС)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lastRenderedPageBreak/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02.3.02.L4670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817,9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817,9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813,9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lastRenderedPageBreak/>
              <w:t>Субсидия на иные цели за счет средств местного бюджета(МЦКС)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02.3.04.44010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550,0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550,0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553,9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Субсидия на иные цели за счет средств местного бюджета(МЦКС)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02.3.04.44010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550,0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550,0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553,9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Субсидия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02.3.07.44010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300,0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300,0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Субсидия на иные цели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02.3.07.44010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300,0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300,0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lastRenderedPageBreak/>
              <w:t>Субсидия на выполнение муниципального задания за счет средств местного бюджета (туризм)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02.5.01.44110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693,1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693,1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693,1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Субсидия на выполнение муниципального задания за счет средств местного бюджета (туризм)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02.5.01.44110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693,1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693,1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693,1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Проведение мероприятий, направленных на сохранение памяти о погибших участниках боевых действий, патриотическое воспитание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21.3.03.29020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50,0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Проведение мероприятий, направленных на сохранение памяти о погибших участниках боевых действий, патриотическое воспитание молодежи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21.3.03.29020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50,0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243,8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243,8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243,8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 xml:space="preserve">Содержание киносети за счет </w:t>
            </w:r>
            <w:r w:rsidRPr="002D44A5">
              <w:rPr>
                <w:color w:val="000000"/>
                <w:kern w:val="0"/>
              </w:rPr>
              <w:lastRenderedPageBreak/>
              <w:t>средств местного бюджета (киносеть)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lastRenderedPageBreak/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02.3.05.45210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243,8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243,8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243,8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lastRenderedPageBreak/>
              <w:t>Содержание киносети за счет средств местного бюджета (киносеть)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02.3.05.45210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243,8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243,8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243,8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23 505,2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23 505,2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23 505,2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Расходы на выполнение функций органов местного самоуправления за счет средств местного бюджета (аппарат)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02.7.01.00190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1 653,6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1 653,6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1 653,6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 xml:space="preserve">Расходы на выполнение функций органов местного самоуправления за счет средств местного бюджета (аппарат) (Расходы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2D44A5">
              <w:rPr>
                <w:i/>
                <w:iCs/>
                <w:color w:val="000000"/>
                <w:kern w:val="0"/>
              </w:rPr>
              <w:lastRenderedPageBreak/>
              <w:t>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lastRenderedPageBreak/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02.7.01.00190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1 613,6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1 613,6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1 613,6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lastRenderedPageBreak/>
              <w:t>Расходы на выполнение функций органов местного самоуправления за счет средств местного бюджета (аппарат)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02.7.01.00190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40,0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Расходы по обеспечению бухгалтерского обслуживания за счет средств местного бюджета (ЦБ)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02.7.02.45210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3 955,8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3 955,8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3 955,8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Расходы по обеспечению бухгалтерского обслуживания за счет средств местного бюджета (ЦБ)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02.7.02.45210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3 639,6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3 639,6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3 639,6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lastRenderedPageBreak/>
              <w:t>Расходы по обеспечению бухгалтерского обслуживания за счет средств местного бюджета (ЦБ)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02.7.02.45210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316,2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316,2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316,2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Расходы по обеспечению хозяйственного и технического обслуживания за счет средств местного бюджета (</w:t>
            </w:r>
            <w:proofErr w:type="spellStart"/>
            <w:r w:rsidRPr="002D44A5">
              <w:rPr>
                <w:color w:val="000000"/>
                <w:kern w:val="0"/>
              </w:rPr>
              <w:t>хоз</w:t>
            </w:r>
            <w:proofErr w:type="spellEnd"/>
            <w:r w:rsidRPr="002D44A5">
              <w:rPr>
                <w:color w:val="000000"/>
                <w:kern w:val="0"/>
              </w:rPr>
              <w:t xml:space="preserve"> группа)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02.7.03.45210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17 895,8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17 895,8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17 895,8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Расходы по обеспечению хозяйственного и технического обслуживания за счет средств местного бюджета (</w:t>
            </w:r>
            <w:proofErr w:type="spellStart"/>
            <w:r w:rsidRPr="002D44A5">
              <w:rPr>
                <w:i/>
                <w:iCs/>
                <w:color w:val="000000"/>
                <w:kern w:val="0"/>
              </w:rPr>
              <w:t>хоз</w:t>
            </w:r>
            <w:proofErr w:type="spellEnd"/>
            <w:r w:rsidRPr="002D44A5">
              <w:rPr>
                <w:i/>
                <w:iCs/>
                <w:color w:val="000000"/>
                <w:kern w:val="0"/>
              </w:rPr>
              <w:t xml:space="preserve"> группа)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02.7.03.45210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17 475,8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17 475,8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17 475,8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 xml:space="preserve">Расходы по обеспечению хозяйственного и технического обслуживания за счет средств </w:t>
            </w:r>
            <w:r w:rsidRPr="002D44A5">
              <w:rPr>
                <w:i/>
                <w:iCs/>
                <w:color w:val="000000"/>
                <w:kern w:val="0"/>
              </w:rPr>
              <w:lastRenderedPageBreak/>
              <w:t>местного бюджета (</w:t>
            </w:r>
            <w:proofErr w:type="spellStart"/>
            <w:r w:rsidRPr="002D44A5">
              <w:rPr>
                <w:i/>
                <w:iCs/>
                <w:color w:val="000000"/>
                <w:kern w:val="0"/>
              </w:rPr>
              <w:t>хоз</w:t>
            </w:r>
            <w:proofErr w:type="spellEnd"/>
            <w:r w:rsidRPr="002D44A5">
              <w:rPr>
                <w:i/>
                <w:iCs/>
                <w:color w:val="000000"/>
                <w:kern w:val="0"/>
              </w:rPr>
              <w:t xml:space="preserve"> группа)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lastRenderedPageBreak/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02.7.03.45210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412,0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412,0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412,0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lastRenderedPageBreak/>
              <w:t>Расходы по обеспечению хозяйственного и технического обслуживания за счет средств местного бюджета (</w:t>
            </w:r>
            <w:proofErr w:type="spellStart"/>
            <w:r w:rsidRPr="002D44A5">
              <w:rPr>
                <w:i/>
                <w:iCs/>
                <w:color w:val="000000"/>
                <w:kern w:val="0"/>
              </w:rPr>
              <w:t>хоз</w:t>
            </w:r>
            <w:proofErr w:type="spellEnd"/>
            <w:r w:rsidRPr="002D44A5">
              <w:rPr>
                <w:i/>
                <w:iCs/>
                <w:color w:val="000000"/>
                <w:kern w:val="0"/>
              </w:rPr>
              <w:t xml:space="preserve"> группа) (Иные бюджетные ассигнования)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02.7.03.45210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8,0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661,2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661,2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661,2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661,2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661,2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661,2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Предоставление субсидии общественным организациям ветеранов и инвалидов, осуществляющим деятельность на территории Тоншаевского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21.1.01.29040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661,2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661,2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661,2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 xml:space="preserve">Предоставление субсидии общественным организациям ветеранов и инвалидов, осуществляющим деятельность на территории Тоншаевского муниципального округа (Предоставление </w:t>
            </w:r>
            <w:r w:rsidRPr="002D44A5">
              <w:rPr>
                <w:i/>
                <w:iCs/>
                <w:color w:val="000000"/>
                <w:kern w:val="0"/>
              </w:rPr>
              <w:lastRenderedPageBreak/>
              <w:t>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lastRenderedPageBreak/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21.1.01.29040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661,2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661,2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661,2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lastRenderedPageBreak/>
              <w:t>УПРАВЛЕНИЕ ОБРАЗОВАНИЯ, СПОРТА И МОЛОДЕЖНОЙ ПОЛИТИКИ АДМИНИСТРАЦИИ ТОНШАЕВСКОГО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432 047,6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432 965,1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433 336,3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600,8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600,8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600,8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600,8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600,8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600,8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Субвенция на КДН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66.0.01.73920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600,8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600,8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600,8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 xml:space="preserve">Субвенция на КДН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2D44A5">
              <w:rPr>
                <w:i/>
                <w:iCs/>
                <w:color w:val="000000"/>
                <w:kern w:val="0"/>
              </w:rPr>
              <w:lastRenderedPageBreak/>
              <w:t>внебюджетными фондами)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66.0.01.73920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568,5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568,5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568,5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lastRenderedPageBreak/>
              <w:t>Субвенция на КДН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66.0.01.73920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32,3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32,3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32,3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426 061,8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426 979,3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427 350,5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133 461,2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134 378,7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134 378,7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Расходы на обеспечение деятельности муниципальных дошкольных образовательных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01.1.01.42010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58 024,5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58 024,5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58 024,5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Расходы на обеспечение деятельности муниципальных дошкольных образовательных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01.1.01.42010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58 024,5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58 024,5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58 024,5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Субсидии на капитальный ремонт образовательных организаций, реализующих общеобразовательные программы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01.1.01.72180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4 922,5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5 840,0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5 840,0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Субсидии на капитальный ремонт образовательных организаций, реализующих общеобразователь</w:t>
            </w:r>
            <w:r w:rsidRPr="002D44A5">
              <w:rPr>
                <w:i/>
                <w:iCs/>
                <w:color w:val="000000"/>
                <w:kern w:val="0"/>
              </w:rPr>
              <w:lastRenderedPageBreak/>
              <w:t>ные программы Нижегородской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01.1.01.72180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4 922,5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5 840,0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5 840,0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lastRenderedPageBreak/>
              <w:t>Субвенции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01.1.01.73070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69 843,2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69 843,2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69 843,2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Субвенции на исполнение полномочий в сфере общего образования в муниципальных общеобразовательных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01.1.01.73070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69 843,2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69 843,2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69 843,2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Субвенция на исполнение полномочий по финансовому обеспечению осуществления присмотра и ухода за детьми инвалидами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01.1.01.73170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411,9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411,9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411,9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 xml:space="preserve">Субвенция на исполнение полномочий по финансовому обеспечению осуществления присмотра и ухода </w:t>
            </w:r>
            <w:r w:rsidRPr="002D44A5">
              <w:rPr>
                <w:i/>
                <w:iCs/>
                <w:color w:val="000000"/>
                <w:kern w:val="0"/>
              </w:rPr>
              <w:lastRenderedPageBreak/>
              <w:t>за детьми инвалидами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01.1.01.73170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411,9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411,9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411,9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lastRenderedPageBreak/>
              <w:t>Субсидия на капитальный ремонт образовательных организаций, реализующих общеобразовательные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01.1.01.S2180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259,1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259,1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259,1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Субсидия на капитальный ремонт образовательных организаций, реализующих общеобразовательные программы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01.1.01.S2180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259,1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259,1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259,1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244 125,7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244 125,7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244 496,9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Расходы на обеспечение деятельности муниципальных общеобразовательных учреждений (школ)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01.1.01.42110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70 516,5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70 516,5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70 516,5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 xml:space="preserve">Расходы на обеспечение деятельности муниципальных общеобразовательных учреждений (школ) (Предоставление </w:t>
            </w:r>
            <w:r w:rsidRPr="002D44A5">
              <w:rPr>
                <w:i/>
                <w:iCs/>
                <w:color w:val="000000"/>
                <w:kern w:val="0"/>
              </w:rPr>
              <w:lastRenderedPageBreak/>
              <w:t>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01.1.01.42110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70 516,5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70 516,5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70 516,5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lastRenderedPageBreak/>
              <w:t>Субвенция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01.1.01.53030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7 734,0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7 734,0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7 734,0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Субвенция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01.1.01.53030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7 734,0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7 734,0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7 734,0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 xml:space="preserve">Субсидии на капитальный ремонт образовательных </w:t>
            </w:r>
            <w:r w:rsidRPr="002D44A5">
              <w:rPr>
                <w:color w:val="000000"/>
                <w:kern w:val="0"/>
              </w:rPr>
              <w:lastRenderedPageBreak/>
              <w:t>организаций, реализующих общеобразовательные программы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01.1.01.72180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6 767,3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6 767,3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6 767,3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lastRenderedPageBreak/>
              <w:t>Субсидии на капитальный ремонт образовательных организаций, реализующих общеобразовательные программы Нижегородской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01.1.01.72180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6 767,3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6 767,3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6 767,3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Субвенции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01.1.01.73070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139 447,1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139 447,1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139 447,1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Субвенции на исполнение полномочий в сфере общего образования в муниципальных общеобразовательных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01.1.01.73070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139 447,1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139 447,1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139 447,1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 xml:space="preserve">Субвенции на исполнение полномочий по </w:t>
            </w:r>
            <w:r w:rsidRPr="002D44A5">
              <w:rPr>
                <w:color w:val="000000"/>
                <w:kern w:val="0"/>
              </w:rPr>
              <w:lastRenderedPageBreak/>
              <w:t>финансовому обеспечению выплаты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01.1.01.73140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282,3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282,3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282,3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lastRenderedPageBreak/>
              <w:t>Субвенции на исполнение полномочий по финансовому обеспечению выплаты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01.1.01.73140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282,3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282,3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282,3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 xml:space="preserve">Субвенция на исполнение полномочий по финансовому обеспечению двухразовым </w:t>
            </w:r>
            <w:r w:rsidRPr="002D44A5">
              <w:rPr>
                <w:color w:val="000000"/>
                <w:kern w:val="0"/>
              </w:rPr>
              <w:lastRenderedPageBreak/>
              <w:t>бесплатным питанием обучающихся с ограниченными возможностями здоровья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01.1.01.73180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622,1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622,1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615,5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lastRenderedPageBreak/>
              <w:t>Субвенция на исполнение полномочий по финансовому обеспечению двухразовым бесплатным питанием обучающихся с ограниченными возможностями здоровья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01.1.01.73180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622,1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622,1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615,5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субсидия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01.1.01.L3040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7 962,5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7 962,5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8 253,1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 xml:space="preserve">субсидия на организацию бесплатного горячего питания обучающихся, получающих начальное общее образование в муниципальных образовательных организациях (Предоставление субсидий бюджетным, </w:t>
            </w:r>
            <w:r w:rsidRPr="002D44A5">
              <w:rPr>
                <w:i/>
                <w:iCs/>
                <w:color w:val="000000"/>
                <w:kern w:val="0"/>
              </w:rPr>
              <w:lastRenderedPageBreak/>
              <w:t>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01.1.01.L3040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7 962,5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7 962,5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8 253,1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lastRenderedPageBreak/>
              <w:t>Субсидия на капитальный ремонт образовательных организаций, реализующих общеобразовательные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01.1.01.S2180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356,2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356,2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356,2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Субсидия на капитальный ремонт образовательных организаций, реализующих общеобразовательные программы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01.1.01.S2180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356,2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356,2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356,2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Субсидия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01.1.01.S2250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6 022,4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6 022,4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6 022,4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 xml:space="preserve">Субсидия на реализацию мероприятий по исполнению требований по антитеррористической защищенности объектов образования (Предоставление субсидий бюджетным, </w:t>
            </w:r>
            <w:r w:rsidRPr="002D44A5">
              <w:rPr>
                <w:i/>
                <w:iCs/>
                <w:color w:val="000000"/>
                <w:kern w:val="0"/>
              </w:rPr>
              <w:lastRenderedPageBreak/>
              <w:t>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01.1.01.S2250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6 022,4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6 022,4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6 022,4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lastRenderedPageBreak/>
              <w:t>Субсидия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01.1.01.S2490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2 615,3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2 615,3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2 702,5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Субсидия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01.1.01.S2490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2 615,3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2 615,3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2 702,5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Мероприятия по организации отдыха и оздоровления детей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01.2.02.42120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1 800,0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1 800,0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1 800,0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 xml:space="preserve">Мероприятия по организации отдыха и оздоровления детей молодежи (Предоставление субсидий бюджетным, автономным </w:t>
            </w:r>
            <w:r w:rsidRPr="002D44A5">
              <w:rPr>
                <w:i/>
                <w:iCs/>
                <w:color w:val="000000"/>
                <w:kern w:val="0"/>
              </w:rPr>
              <w:lastRenderedPageBreak/>
              <w:t>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01.2.02.42120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1 800,0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1 800,0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1 800,0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lastRenderedPageBreak/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12 395,1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12 395,1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12 395,1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01.2.01.42310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4 621,4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4 621,4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4 621,4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Расходы на обеспечение деятельности муниципальных учреждений дополнительного образования детей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01.2.01.42310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4 621,4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4 621,4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4 621,4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расходы на обеспечение деятельности центра тестирования по сдаче норм ГТО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01.2.02.42130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816,2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816,2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816,2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расходы на обеспечение деятельности центра тестирования по сдаче норм ГТО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01.2.02.42130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816,2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816,2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816,2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 xml:space="preserve">летний отдых в учреждениях </w:t>
            </w:r>
            <w:r w:rsidRPr="002D44A5">
              <w:rPr>
                <w:color w:val="000000"/>
                <w:kern w:val="0"/>
              </w:rPr>
              <w:lastRenderedPageBreak/>
              <w:t>дополнительного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01.2.02.42320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200,0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lastRenderedPageBreak/>
              <w:t>летний отдых в учреждениях дополнительного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01.2.02.42320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200,0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расходы по обеспечению функционирования моделей персонифицированного финансирования дополнительного образования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01.2.05.42310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6 757,5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6 757,5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6 757,5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расходы по обеспечению функционирования моделей персонифицированного финансирования дополнительного образования детей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01.2.05.42310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6 712,5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6 712,5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6 712,5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расходы по обеспечению функционирования моделей персонифицированного финансирования дополнительного образования детей (Иные бюджетные ассигнования)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01.2.05.42310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45,0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45,0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45,0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lastRenderedPageBreak/>
              <w:t>Молодежная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7 403,1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7 403,1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7 403,1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01.2.02.43210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6 716,5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6 716,5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6 716,5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Расходы на обеспечение деятельности муниципальных учреждений дополнительного образования детей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01.2.02.43210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6 716,5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6 716,5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6 716,5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 xml:space="preserve">Субвенции на осуществление выплат на возмещение части расходов по приобретению путевок в детские санатории, санаторно-оздоровительные центры (лагеря) круглогодичного действия и иные организации, осуществляющие санаторно-курортное лечение детей в соответствии с имеющейся лицензией, иные организации, осуществляющие санаторно-курортную помощь детям в соответствии с </w:t>
            </w:r>
            <w:r w:rsidRPr="002D44A5">
              <w:rPr>
                <w:color w:val="000000"/>
                <w:kern w:val="0"/>
              </w:rPr>
              <w:lastRenderedPageBreak/>
              <w:t>имеющейся лицензией, расположенные на территории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01.2.02.73320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446,6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446,6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446,6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lastRenderedPageBreak/>
              <w:t xml:space="preserve">Субвенции на осуществление выплат на возмещение части расходов по приобретению путевок в детские санатории, санаторно-оздоровительные центры (лагеря) круглогодичного действия и иные организации, осуществляющие санаторно-курортное лечение детей в соответствии с имеющейся лицензией, иные организации, осуществляющие санаторно-курортную помощь детям в соответствии с имеющейся лицензией, расположенные на территории Российской Федерации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2D44A5">
              <w:rPr>
                <w:i/>
                <w:iCs/>
                <w:color w:val="000000"/>
                <w:kern w:val="0"/>
              </w:rPr>
              <w:lastRenderedPageBreak/>
              <w:t>государственными внебюджетными фондами)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01.2.02.73320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22,3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lastRenderedPageBreak/>
              <w:t>Субвенции на осуществление выплат на возмещение части расходов по приобретению путевок в детские санатории, санаторно-оздоровительные центры (лагеря) круглогодичного действия и иные организации, осуществляющие санаторно-курортное лечение детей в соответствии с имеющейся лицензией, иные организации, осуществляющие санаторно-курортную помощь детям в соответствии с имеющейся лицензией, расположенные на территории Российской Федерации (Социальное обеспечение и иные выплаты населению)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01.2.02.73320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424,3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424,3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424,3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Мероприятия в области молодежной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11.2.01.25200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60,0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 xml:space="preserve">Мероприятия в области молодежной политики (Закупка товаров, работ и услуг для обеспечения </w:t>
            </w:r>
            <w:r w:rsidRPr="002D44A5">
              <w:rPr>
                <w:i/>
                <w:iCs/>
                <w:color w:val="000000"/>
                <w:kern w:val="0"/>
              </w:rPr>
              <w:lastRenderedPageBreak/>
              <w:t>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11.2.01.25200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60,0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lastRenderedPageBreak/>
              <w:t>Мероприятия профилактики правонарушений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12.1.01.25200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60,0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Мероприятия профилактики правонарушений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12.1.01.25200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60,0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профилактика преступлений и иных правонарушений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13.1.01.25200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60,0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профилактика преступлений и иных правонарушений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13.1.01.25200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60,0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Мероприятия по профилактике правонарушений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15.1.01.25200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60,0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Мероприятия по профилактике правонарушений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15.1.01.25200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60,0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28 676,7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28 676,7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28 676,7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 xml:space="preserve">Субвенции на осуществление полномочий по организационно-техническому и информационно-методическому </w:t>
            </w:r>
            <w:r w:rsidRPr="002D44A5">
              <w:rPr>
                <w:color w:val="000000"/>
                <w:kern w:val="0"/>
              </w:rPr>
              <w:lastRenderedPageBreak/>
              <w:t>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представляемым к первой квалификационной категории.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01.3.01.73010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766,9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766,9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766,9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lastRenderedPageBreak/>
              <w:t xml:space="preserve">Субвенции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представляемым к первой квалификационной категории. (Расходы на выплаты персоналу в целях обеспечения выполнения </w:t>
            </w:r>
            <w:r w:rsidRPr="002D44A5">
              <w:rPr>
                <w:i/>
                <w:iCs/>
                <w:color w:val="000000"/>
                <w:kern w:val="0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01.3.01.73010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471,0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471,0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471,0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lastRenderedPageBreak/>
              <w:t>Субвенции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представляемым к первой квалификационной категории.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01.3.01.73010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295,9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295,9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295,9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Расходы на выполнение функций органов местного самоуправления.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01.5.01.00190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5 112,2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5 112,2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5 112,2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 xml:space="preserve">Расходы на выполнение </w:t>
            </w:r>
            <w:r w:rsidRPr="002D44A5">
              <w:rPr>
                <w:i/>
                <w:iCs/>
                <w:color w:val="000000"/>
                <w:kern w:val="0"/>
              </w:rPr>
              <w:lastRenderedPageBreak/>
              <w:t>функций органов местного самоуправления.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01.5.01.00190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5 092,2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5 092,2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5 092,2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lastRenderedPageBreak/>
              <w:t>Расходы на выполнение функций органов местного самоуправления.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01.5.01.00190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20,0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Расходы на обеспечение деятельности других учреждений образования.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01.5.01.45210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22 119,6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22 119,6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22 119,6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 xml:space="preserve">Расходы на обеспечение деятельности других учреждений образования.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2D44A5">
              <w:rPr>
                <w:i/>
                <w:iCs/>
                <w:color w:val="000000"/>
                <w:kern w:val="0"/>
              </w:rPr>
              <w:lastRenderedPageBreak/>
              <w:t>государственными внебюджетными фондами)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01.5.01.45210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19 404,0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19 404,0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19 404,0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lastRenderedPageBreak/>
              <w:t>Расходы на обеспечение деятельности других учреждений образования.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01.5.01.45210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2 691,8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2 691,8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2 691,8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Расходы на обеспечение деятельности других учреждений образования. (Иные бюджетные ассигнования)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01.5.01.45210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23,8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Субвенции на осуществление полномочий по организации и осуществлению деятельности по опеке и попечительству в отношении несовершеннолетних граждан.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01.7.01.73020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596,5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596,5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596,5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 xml:space="preserve">Субвенции на осуществление полномочий по организации и осуществлению деятельности по опеке и попечительству в отношении несовершеннолетних граждан. (Расходы на выплаты персоналу в целях обеспечения выполнения функций государственными (муниципальными) органами, </w:t>
            </w:r>
            <w:r w:rsidRPr="002D44A5">
              <w:rPr>
                <w:i/>
                <w:iCs/>
                <w:color w:val="000000"/>
                <w:kern w:val="0"/>
              </w:rPr>
              <w:lastRenderedPageBreak/>
              <w:t>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01.7.01.73020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568,5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568,5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568,5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lastRenderedPageBreak/>
              <w:t>Субвенции на осуществление полномочий по организации и осуществлению деятельности по опеке и попечительству в отношении несовершеннолетних граждан.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01.7.01.73020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28,0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 xml:space="preserve">приобретение и распространение среди первоклассников </w:t>
            </w:r>
            <w:proofErr w:type="spellStart"/>
            <w:r w:rsidRPr="002D44A5">
              <w:rPr>
                <w:color w:val="000000"/>
                <w:kern w:val="0"/>
              </w:rPr>
              <w:t>световозвращающихся</w:t>
            </w:r>
            <w:proofErr w:type="spellEnd"/>
            <w:r w:rsidRPr="002D44A5">
              <w:rPr>
                <w:color w:val="000000"/>
                <w:kern w:val="0"/>
              </w:rPr>
              <w:t xml:space="preserve"> детских нарукавных повязок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14.3.04.28810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40,0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 xml:space="preserve">приобретение и распространение среди первоклассников </w:t>
            </w:r>
            <w:proofErr w:type="spellStart"/>
            <w:r w:rsidRPr="002D44A5">
              <w:rPr>
                <w:i/>
                <w:iCs/>
                <w:color w:val="000000"/>
                <w:kern w:val="0"/>
              </w:rPr>
              <w:t>световозвращающихся</w:t>
            </w:r>
            <w:proofErr w:type="spellEnd"/>
            <w:r w:rsidRPr="002D44A5">
              <w:rPr>
                <w:i/>
                <w:iCs/>
                <w:color w:val="000000"/>
                <w:kern w:val="0"/>
              </w:rPr>
              <w:t xml:space="preserve"> детских нарукавных повязок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14.3.04.28810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40,0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 xml:space="preserve">Организация и проведение массовых мероприятий с детьми (выставки детских рисунков </w:t>
            </w:r>
            <w:r w:rsidRPr="002D44A5">
              <w:rPr>
                <w:color w:val="000000"/>
                <w:kern w:val="0"/>
              </w:rPr>
              <w:lastRenderedPageBreak/>
              <w:t>«Безопасное поведение на дорогах», «Безопасное колесо», «Дорога глазами детей», фестивали «Светофор», «Безопасная дорога детства», акции «Пристегни ремень!», «Пешеход», «Ребенок – главный пассажир», «Засветись! Стань заметней на дороге!)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14.3.05.28810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41,5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41,5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41,5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lastRenderedPageBreak/>
              <w:t>Организация и проведение массовых мероприятий с детьми (выставки детских рисунков «Безопасное поведение на дорогах», «Безопасное колесо», «Дорога глазами детей», фестивали «Светофор», «Безопасная дорога детства», акции «Пристегни ремень!», «Пешеход», «Ребенок – главный пассажир», «Засветись! Стань заметней на дороге!)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14.3.05.28810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41,5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41,5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41,5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3 335,0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3 335,0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3 335,0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lastRenderedPageBreak/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3 335,0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3 335,0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3 335,0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Субвенции на 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организациях,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01.1.01.73110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3 335,0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3 335,0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3 335,0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 xml:space="preserve">Субвенции на 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организациях, частных образовательных организациях, реализующих образовательную программу дошкольного образования, в том числе обеспечение организации выплаты </w:t>
            </w:r>
            <w:r w:rsidRPr="002D44A5">
              <w:rPr>
                <w:i/>
                <w:iCs/>
                <w:color w:val="000000"/>
                <w:kern w:val="0"/>
              </w:rPr>
              <w:lastRenderedPageBreak/>
              <w:t>компенсации части родительской платы.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01.1.01.73110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49,3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49,3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49,3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lastRenderedPageBreak/>
              <w:t>Субвенции на 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организациях,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платы. (Социальное обеспечение и иные выплаты населению)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01.1.01.73110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3 285,7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3 285,7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3 285,7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2 050,0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2 050,0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2 050,0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2 050,0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2 050,0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2 050,0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11.1.02.00590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2 000,0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2 000,0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lastRenderedPageBreak/>
              <w:t>Расходы на обеспечение деятельности муниципальных учреждений физической культуры и спорта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11.1.02.00590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1 762,0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1 762,0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1 762,0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Расходы на обеспечение деятельности муниципальных учреждений физической культуры и спорта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11.1.02.00590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128,0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128,0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128,0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Расходы на обеспечение деятельности муниципальных учреждений физической культуры и спорта (Иные бюджетные ассигнования)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11.1.02.00590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110,0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Развитие любительского спорта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22.1.01.25200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50,0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 xml:space="preserve">Развитие любительского спорта (Закупка товаров, работ и </w:t>
            </w:r>
            <w:r w:rsidRPr="002D44A5">
              <w:rPr>
                <w:i/>
                <w:iCs/>
                <w:color w:val="000000"/>
                <w:kern w:val="0"/>
              </w:rPr>
              <w:lastRenderedPageBreak/>
              <w:t>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22.1.01.25200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50,0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lastRenderedPageBreak/>
              <w:t>УПРАВЛЕНИЕ СЕЛЬСКОГО ХОЗЯЙСТВА ТОНШАЕВСКОГО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14 823,8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16 643,6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15 887,0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14 823,8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16 643,6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15 887,0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14 823,8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16 643,6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15 887,0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 xml:space="preserve">Субвенция на обеспечение прироста сельскохозяйственной продукции собственного производства в рамках приоритетных </w:t>
            </w:r>
            <w:proofErr w:type="spellStart"/>
            <w:r w:rsidRPr="002D44A5">
              <w:rPr>
                <w:color w:val="000000"/>
                <w:kern w:val="0"/>
              </w:rPr>
              <w:t>подотраслей</w:t>
            </w:r>
            <w:proofErr w:type="spellEnd"/>
            <w:r w:rsidRPr="002D44A5">
              <w:rPr>
                <w:color w:val="000000"/>
                <w:kern w:val="0"/>
              </w:rPr>
              <w:t xml:space="preserve"> агропромышленного комплекса за счет средств областного бюджета на выполнение передаваемых полномочий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03.1.01.73210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15,7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 xml:space="preserve">Субвенция на обеспечение прироста сельскохозяйственной продукции собственного производства в рамках приоритетных </w:t>
            </w:r>
            <w:proofErr w:type="spellStart"/>
            <w:r w:rsidRPr="002D44A5">
              <w:rPr>
                <w:i/>
                <w:iCs/>
                <w:color w:val="000000"/>
                <w:kern w:val="0"/>
              </w:rPr>
              <w:t>подотраслей</w:t>
            </w:r>
            <w:proofErr w:type="spellEnd"/>
            <w:r w:rsidRPr="002D44A5">
              <w:rPr>
                <w:i/>
                <w:iCs/>
                <w:color w:val="000000"/>
                <w:kern w:val="0"/>
              </w:rPr>
              <w:t xml:space="preserve"> агропромышленного комплекса за счет средств областного бюджета на выполнение передаваемых </w:t>
            </w:r>
            <w:r w:rsidRPr="002D44A5">
              <w:rPr>
                <w:i/>
                <w:iCs/>
                <w:color w:val="000000"/>
                <w:kern w:val="0"/>
              </w:rPr>
              <w:lastRenderedPageBreak/>
              <w:t>полномочий (Иные бюджетные ассигнования)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lastRenderedPageBreak/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03.1.01.73210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15,7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lastRenderedPageBreak/>
              <w:t>Субвенции на возмещение производителям зерновых культур части затрат на производство и реализацию зерновых культур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03.1.01.R3580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56,9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65,5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67,3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Субвенции на возмещение производителям зерновых культур части затрат на производство и реализацию зерновых культур за счет средств областного бюджета (Иные бюджетные ассигнования)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03.1.01.R3580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56,9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67,3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Субвенции на оказание несвязанной поддержки сельскохозяйственным товаропроизводителям в области растениеводства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03.1.01.R5020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1 688,3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2 193,7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2 193,7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 xml:space="preserve">Субвенции на оказание несвязанной поддержки сельскохозяйственным товаропроизводителям в области растениеводства за счет средств областного бюджета (Иные </w:t>
            </w:r>
            <w:r w:rsidRPr="002D44A5">
              <w:rPr>
                <w:i/>
                <w:iCs/>
                <w:color w:val="000000"/>
                <w:kern w:val="0"/>
              </w:rPr>
              <w:lastRenderedPageBreak/>
              <w:t>бюджетные ассигнования)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lastRenderedPageBreak/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03.1.01.R5020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1 688,3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2 193,7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2 193,7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lastRenderedPageBreak/>
              <w:t>Субвенции на возмещение части затрат на поддержку элитного семеноводства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03.1.01.R5080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441,8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441,8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451,7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Субвенции на возмещение части затрат на поддержку элитного семеноводства (Иные бюджетные ассигнования)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03.1.01.R5080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441,8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441,8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451,7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субсидирование части затрат в развитии производства продукции животноводства за счет средств местного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03.1.02.25800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400,0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400,0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субсидирование части затрат в развитии производства продукции животноводства за счет средств местного бюджета (Иные бюджетные ассигнования)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03.1.02.25800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400,0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400,0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Субвенции на возмещение части затрат сельскохозяйственных товаропроизводителей на 1 килограмм реализованного и (или) отгруженного на собственную переработку молока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03.1.02.R5080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1 036,7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1 181,7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1 186,6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 xml:space="preserve">Субвенции на возмещение части </w:t>
            </w:r>
            <w:r w:rsidRPr="002D44A5">
              <w:rPr>
                <w:i/>
                <w:iCs/>
                <w:color w:val="000000"/>
                <w:kern w:val="0"/>
              </w:rPr>
              <w:lastRenderedPageBreak/>
              <w:t>затрат сельскохозяйственных товаропроизводителей на 1 килограмм реализованного и (или) отгруженного на собственную переработку молока за счет средств областного бюджета (Иные бюджетные ассигнования)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lastRenderedPageBreak/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03.1.02.R5080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1 036,7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1 181,7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1 186,6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lastRenderedPageBreak/>
              <w:t>субсидирование части затрат на обновление парка сельскохозяйственной техники за счет средств местного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03.1.04.25800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500,0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субсидирование части затрат на обновление парка сельскохозяйственной техники за счет средств местного бюджета (Иные бюджетные ассигнования)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03.1.04.25800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500,0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Субвенции на возмещение части затрат на приобретение зерноуборочных и кормоуборочных комбайнов за счет средств обл. бюджета.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03.1.04.73220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5 536,2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6 697,0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5 923,4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 xml:space="preserve">Субвенции на возмещение части затрат на приобретение зерноуборочных и кормоуборочных комбайнов за счет средств обл. бюджета. (Иные </w:t>
            </w:r>
            <w:r w:rsidRPr="002D44A5">
              <w:rPr>
                <w:i/>
                <w:iCs/>
                <w:color w:val="000000"/>
                <w:kern w:val="0"/>
              </w:rPr>
              <w:lastRenderedPageBreak/>
              <w:t>бюджетные ассигнования)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lastRenderedPageBreak/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03.1.04.73220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5 536,2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6 697,0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5 923,4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lastRenderedPageBreak/>
              <w:t>Проведение мероприятий в сельском хозяйстве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03.1.05.25220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70,0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70,0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Проведение мероприятий в сельском хозяйстве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03.1.05.25220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70,0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70,0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Расходы на выполнение функций органов местного самоуправления.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03.3.01.00190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94,4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94,4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94,4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Расходы на выполнение функций органов местного самоуправления.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03.3.01.00190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40,6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40,6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40,6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Расходы на выполнение функций органов местного самоуправления.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03.3.01.00190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53,8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53,8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53,8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lastRenderedPageBreak/>
              <w:t>Субвенции на осуществление полномочий по поддержке сельскохозяйственного производства.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03.3.01.73910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4 821,6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4 821,6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4 821,6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Субвенции на осуществление полномочий по поддержке сельскохозяйственного производства.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03.3.01.73910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4 463,0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4 463,0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4 463,0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Субвенции на осуществление полномочий по поддержке сельскохозяйственного производства.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03.3.01.73910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353,6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353,6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353,6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Субвенции на осуществление полномочий по поддержке сельскохозяйственного производства. (Иные бюджетные ассигнования)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03.3.01.73910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5,0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 xml:space="preserve">Субвенции на осуществление полномочий по организации </w:t>
            </w:r>
            <w:r w:rsidRPr="002D44A5">
              <w:rPr>
                <w:color w:val="000000"/>
                <w:kern w:val="0"/>
              </w:rPr>
              <w:lastRenderedPageBreak/>
              <w:t>проведения мероприятий по предупреждению и ликвидации болезней животных, их лечению, защите населения от болезней, общих для человека и животных, в части регулирования численности безнадзорных животных.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lastRenderedPageBreak/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66.0.03.73310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162,6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162,6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162,6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lastRenderedPageBreak/>
              <w:t>Субвенции на осуществление полномочий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в части регулирования численности безнадзорных животных.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66.0.03.73310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162,6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162,6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162,6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СОВЕТ ДЕПУТАТОВ ТОНШАЕВСКОГО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2 069,6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2 069,6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2 069,6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2 069,6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2 069,6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2 069,6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2 069,6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2 069,6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2 069,6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66.0.01.00190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2 060,6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2 060,6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2 060,6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Расходы на обеспечение функций органов местного самоуправления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66.0.01.00190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1 793,6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1 793,6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1 793,6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Расходы на обеспечение функций органов местного самоуправления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66.0.01.00190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267,0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267,0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267,0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 xml:space="preserve">Мероприятия по </w:t>
            </w:r>
            <w:proofErr w:type="spellStart"/>
            <w:r w:rsidRPr="002D44A5">
              <w:rPr>
                <w:color w:val="000000"/>
                <w:kern w:val="0"/>
              </w:rPr>
              <w:t>противокоррупционным</w:t>
            </w:r>
            <w:proofErr w:type="spellEnd"/>
            <w:r w:rsidRPr="002D44A5">
              <w:rPr>
                <w:color w:val="000000"/>
                <w:kern w:val="0"/>
              </w:rPr>
              <w:t xml:space="preserve"> действиям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66.0.05.26000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9,0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lastRenderedPageBreak/>
              <w:t xml:space="preserve">Мероприятия по </w:t>
            </w:r>
            <w:proofErr w:type="spellStart"/>
            <w:r w:rsidRPr="002D44A5">
              <w:rPr>
                <w:i/>
                <w:iCs/>
                <w:color w:val="000000"/>
                <w:kern w:val="0"/>
              </w:rPr>
              <w:t>противокоррупционным</w:t>
            </w:r>
            <w:proofErr w:type="spellEnd"/>
            <w:r w:rsidRPr="002D44A5">
              <w:rPr>
                <w:i/>
                <w:iCs/>
                <w:color w:val="000000"/>
                <w:kern w:val="0"/>
              </w:rPr>
              <w:t xml:space="preserve"> действиям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66.0.05.26000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9,0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ОТДЕЛ ПО УПРАВЛЕНИЮ МУНИЦИПАЛЬНЫМ ИМУЩЕСТВОМ И ЗЕМЕЛЬНЫМИ РЕСУРСАМИ ТОНШАЕВСКОГО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6 669,1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6 669,1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6 669,1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5 057,6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5 057,6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5 057,6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5 057,6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5 057,6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5 057,6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Мероприятия в рамках подпрограммы " Управление муниципальным имуществом"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05.1.01.29010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200,0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Мероприятия в рамках подпрограммы " Управление муниципальным имуществом"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05.1.01.29010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200,0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 xml:space="preserve">Расходы на обеспечение функций органов </w:t>
            </w:r>
            <w:r w:rsidRPr="002D44A5">
              <w:rPr>
                <w:color w:val="000000"/>
                <w:kern w:val="0"/>
              </w:rPr>
              <w:lastRenderedPageBreak/>
              <w:t>местного самоуправления.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lastRenderedPageBreak/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05.2.01.00190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3 300,6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3 300,6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3 300,6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lastRenderedPageBreak/>
              <w:t>Расходы на обеспечение функций органов местного самоуправления.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05.2.01.00190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2 876,6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2 876,6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2 876,6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Расходы на обеспечение функций органов местного самоуправления.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05.2.01.00190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424,0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424,0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424,0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05.3.01.00190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593,0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593,0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593,0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 xml:space="preserve">Расходы на обеспечение функций органов местного самоуправления (Расходы на выплаты персоналу в целях обеспечения выполнения функций государственными (муниципальными) органами, </w:t>
            </w:r>
            <w:r w:rsidRPr="002D44A5">
              <w:rPr>
                <w:i/>
                <w:iCs/>
                <w:color w:val="000000"/>
                <w:kern w:val="0"/>
              </w:rPr>
              <w:lastRenderedPageBreak/>
              <w:t>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lastRenderedPageBreak/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05.3.01.00190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593,0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593,0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593,0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19.2.01.00190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494,0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494,0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494,0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Расходы на обеспечение функций органов местного самоуправления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19.2.01.00190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494,0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494,0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494,0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Прочие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66.0.05.25280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470,0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470,0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470,0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Прочие расходы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66.0.05.25280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470,0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470,0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470,0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1 000,0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1 000,0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1 000,0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1 000,0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кадастровые работы по межеванию земельных участков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05.1.02.29020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1 000,0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lastRenderedPageBreak/>
              <w:t>кадастровые работы по межеванию земельных участков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05.1.02.29020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1 000,0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611,5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611,5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611,5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611,5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611,5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611,5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Прочие мероприятия в области жилищного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66.0.05.03030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611,5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611,5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611,5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Прочие мероприятия в области жилищного хозяйства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66.0.05.03030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611,5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611,5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611,5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АДМИНИСТРАЦИЯ ТОНШАЕВСКОГО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218 115,4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106 170,9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113 115,9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57 719,6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47 234,8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56 331,0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2 096,3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2 096,3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2 096,3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lastRenderedPageBreak/>
              <w:t>Содержание высшего должностного лица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66.0.01.01000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2 096,3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2 096,3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2 096,3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Содержание высшего должностного лица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66.0.01.01000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2 096,3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2 096,3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2 096,3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39 364,1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31 979,3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41 075,5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66.0.01.00190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38 761,2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31 376,4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40 472,6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 xml:space="preserve">Расходы на обеспечение функций органов местного самоуправления (Расходы на выплаты персоналу в целях обеспечения выполнения функций государственными (муниципальными) </w:t>
            </w:r>
            <w:r w:rsidRPr="002D44A5">
              <w:rPr>
                <w:i/>
                <w:iCs/>
                <w:color w:val="000000"/>
                <w:kern w:val="0"/>
              </w:rPr>
              <w:lastRenderedPageBreak/>
              <w:t>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66.0.01.00190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36 010,8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28 626,0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37 722,2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lastRenderedPageBreak/>
              <w:t>Расходы на обеспечение функций органов местного самоуправления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66.0.01.00190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2 750,4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2 750,4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2 750,4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субвенция по опеке совершеннолетних граждан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66.0.01.73940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502,9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502,9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502,9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субвенция по опеке совершеннолетних граждан за счет средств областного бюджета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66.0.01.73940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469,6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469,6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469,6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 xml:space="preserve">субвенция по опеке совершеннолетних граждан за счет средств областного бюджета (Закупка </w:t>
            </w:r>
            <w:r w:rsidRPr="002D44A5">
              <w:rPr>
                <w:i/>
                <w:iCs/>
                <w:color w:val="000000"/>
                <w:kern w:val="0"/>
              </w:rP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66.0.01.73940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33,3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33,3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33,3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lastRenderedPageBreak/>
              <w:t xml:space="preserve">Мероприятия по </w:t>
            </w:r>
            <w:proofErr w:type="spellStart"/>
            <w:r w:rsidRPr="002D44A5">
              <w:rPr>
                <w:color w:val="000000"/>
                <w:kern w:val="0"/>
              </w:rPr>
              <w:t>противокоррупционным</w:t>
            </w:r>
            <w:proofErr w:type="spellEnd"/>
            <w:r w:rsidRPr="002D44A5">
              <w:rPr>
                <w:color w:val="000000"/>
                <w:kern w:val="0"/>
              </w:rPr>
              <w:t xml:space="preserve"> действиям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66.0.05.26000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100,0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 xml:space="preserve">Мероприятия по </w:t>
            </w:r>
            <w:proofErr w:type="spellStart"/>
            <w:r w:rsidRPr="002D44A5">
              <w:rPr>
                <w:i/>
                <w:iCs/>
                <w:color w:val="000000"/>
                <w:kern w:val="0"/>
              </w:rPr>
              <w:t>противокоррупционным</w:t>
            </w:r>
            <w:proofErr w:type="spellEnd"/>
            <w:r w:rsidRPr="002D44A5">
              <w:rPr>
                <w:i/>
                <w:iCs/>
                <w:color w:val="000000"/>
                <w:kern w:val="0"/>
              </w:rPr>
              <w:t xml:space="preserve"> действиям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66.0.05.26000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100,0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400,0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Расходы на проведение выборов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66.0.04.02010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400,0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Расходы на проведение выборов (Иные бюджетные ассигнования)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66.0.04.02010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400,0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 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15 859,2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13 159,2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13 159,2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Расходы в целях повышения безопасности дорожного движения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14.5.02.28810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200,0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Расходы в целях повышения безопасности дорожного движения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14.5.02.28810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200,0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 xml:space="preserve">Мероприятия по профилактике </w:t>
            </w:r>
            <w:r w:rsidRPr="002D44A5">
              <w:rPr>
                <w:color w:val="000000"/>
                <w:kern w:val="0"/>
              </w:rPr>
              <w:lastRenderedPageBreak/>
              <w:t>терроризма и экстремизма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16.1.01.29850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50,0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lastRenderedPageBreak/>
              <w:t>Мероприятия по профилактике терроризма и экстремизма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16.1.01.29850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50,0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Расходы на обеспечение деятельности административно-хозяйственных отделов, отделов и иных структурных подразделений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11 615,5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8 915,5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8 915,5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Расходы на обеспечение деятельности административно-хозяйственных отделов, отделов и иных структурных подразделений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3 709,3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3 709,3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3 709,3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 xml:space="preserve">Расходы на обеспечение деятельности административно-хозяйственных отделов, отделов и иных структурных подразделений </w:t>
            </w:r>
            <w:r w:rsidRPr="002D44A5">
              <w:rPr>
                <w:i/>
                <w:iCs/>
                <w:color w:val="000000"/>
                <w:kern w:val="0"/>
              </w:rPr>
              <w:lastRenderedPageBreak/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7 906,2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5 206,2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5 206,2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lastRenderedPageBreak/>
              <w:t>Муниципальное казенное учреждение "Центр бухгалтерского обслуживания" Тоншаевского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66.0.02.45210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3 817,9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3 817,9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3 817,9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Муниципальное казенное учреждение "Центр бухгалтерского обслуживания" Тоншаевского муниципального округа Нижегородской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66.0.02.45210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3 288,2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3 288,2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3 288,2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 xml:space="preserve">Муниципальное казенное учреждение "Центр бухгалтерского обслуживания" Тоншаевского муниципального округа </w:t>
            </w:r>
            <w:r w:rsidRPr="002D44A5">
              <w:rPr>
                <w:i/>
                <w:iCs/>
                <w:color w:val="000000"/>
                <w:kern w:val="0"/>
              </w:rPr>
              <w:lastRenderedPageBreak/>
              <w:t>Нижегородской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66.0.02.45210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529,7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529,7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529,7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lastRenderedPageBreak/>
              <w:t>Прочие выплаты по обязательствам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66.0.05.25020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30,0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Прочие выплаты по обязательствам (Иные бюджетные ассигнования)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66.0.05.25020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30,0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Прочие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66.0.05.25280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133,8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133,8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133,8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Прочие расходы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66.0.05.25280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65,0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Прочие расходы (Социальное обеспечение и иные выплаты населению)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66.0.05.25280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53,8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53,8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53,8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Прочие расходы (Иные бюджетные ассигнования)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66.0.05.25280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15,0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 xml:space="preserve">Предупреждение распространения, профилактика, диагностика и лечение от новой </w:t>
            </w:r>
            <w:proofErr w:type="spellStart"/>
            <w:r w:rsidRPr="002D44A5">
              <w:rPr>
                <w:color w:val="000000"/>
                <w:kern w:val="0"/>
              </w:rPr>
              <w:t>коронавирусной</w:t>
            </w:r>
            <w:proofErr w:type="spellEnd"/>
            <w:r w:rsidRPr="002D44A5">
              <w:rPr>
                <w:color w:val="000000"/>
                <w:kern w:val="0"/>
              </w:rPr>
              <w:t xml:space="preserve"> инфекции.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66.0.С1.00590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12,0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 xml:space="preserve">Предупреждение распространения, профилактика, диагностика и лечение от новой </w:t>
            </w:r>
            <w:proofErr w:type="spellStart"/>
            <w:r w:rsidRPr="002D44A5">
              <w:rPr>
                <w:i/>
                <w:iCs/>
                <w:color w:val="000000"/>
                <w:kern w:val="0"/>
              </w:rPr>
              <w:t>коронавирусной</w:t>
            </w:r>
            <w:proofErr w:type="spellEnd"/>
            <w:r w:rsidRPr="002D44A5">
              <w:rPr>
                <w:i/>
                <w:iCs/>
                <w:color w:val="000000"/>
                <w:kern w:val="0"/>
              </w:rPr>
              <w:t xml:space="preserve"> инфекции.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66.0.С1.00590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12,0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lastRenderedPageBreak/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598,3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624,3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657,0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598,3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624,3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657,0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Субвенции на осуществление государственных полномочий Российской Федерации по первичному воинскому учету на территориях, где отсутствуют военные комиссариаты.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66.0.03.51180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596,2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622,1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643,3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Субвенции на осуществление государственных полномочий Российской Федерации по первичному воинскому учету на территориях, где отсутствуют военные комиссариаты.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66.0.03.51180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572,1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598,0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619,2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 xml:space="preserve">Субвенции на осуществление государственных полномочий Российской Федерации по первичному </w:t>
            </w:r>
            <w:r w:rsidRPr="002D44A5">
              <w:rPr>
                <w:i/>
                <w:iCs/>
                <w:color w:val="000000"/>
                <w:kern w:val="0"/>
              </w:rPr>
              <w:lastRenderedPageBreak/>
              <w:t>воинскому учету на территориях, где отсутствуют военные комиссариаты.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66.0.03.51180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24,1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lastRenderedPageBreak/>
              <w:t>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66.0.03.51200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13,7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 xml:space="preserve">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</w:t>
            </w:r>
            <w:r w:rsidRPr="002D44A5">
              <w:rPr>
                <w:i/>
                <w:iCs/>
                <w:color w:val="000000"/>
                <w:kern w:val="0"/>
              </w:rPr>
              <w:lastRenderedPageBreak/>
              <w:t>заседатели федеральных судов общей юрисдикции в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66.0.03.51200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13,7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5 705,1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5 287,1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5 287,1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Гражданская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5 605,1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5 187,1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5 187,1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 xml:space="preserve">Мероприятия, направленные на проведение </w:t>
            </w:r>
            <w:proofErr w:type="spellStart"/>
            <w:r w:rsidRPr="002D44A5">
              <w:rPr>
                <w:color w:val="000000"/>
                <w:kern w:val="0"/>
              </w:rPr>
              <w:t>противо</w:t>
            </w:r>
            <w:proofErr w:type="spellEnd"/>
            <w:r w:rsidRPr="002D44A5">
              <w:rPr>
                <w:color w:val="000000"/>
                <w:kern w:val="0"/>
              </w:rPr>
              <w:t>-паводковых и противопожарных мероприятий (резервный фонд).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04.1.01.25110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500,0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 xml:space="preserve">Мероприятия, направленные на проведение </w:t>
            </w:r>
            <w:proofErr w:type="spellStart"/>
            <w:r w:rsidRPr="002D44A5">
              <w:rPr>
                <w:i/>
                <w:iCs/>
                <w:color w:val="000000"/>
                <w:kern w:val="0"/>
              </w:rPr>
              <w:t>противо</w:t>
            </w:r>
            <w:proofErr w:type="spellEnd"/>
            <w:r w:rsidRPr="002D44A5">
              <w:rPr>
                <w:i/>
                <w:iCs/>
                <w:color w:val="000000"/>
                <w:kern w:val="0"/>
              </w:rPr>
              <w:t>-паводковых и противопожарных мероприятий (резервный фонд).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04.1.01.25110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500,0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 xml:space="preserve">Расходы по подготовке населения в области гражданской обороны, защиты населения и территорий от чрезвычайных </w:t>
            </w:r>
            <w:r w:rsidRPr="002D44A5">
              <w:rPr>
                <w:color w:val="000000"/>
                <w:kern w:val="0"/>
              </w:rPr>
              <w:lastRenderedPageBreak/>
              <w:t>ситуаций на территории Тоншаевского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04.3.01.00590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73,5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73,5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73,5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lastRenderedPageBreak/>
              <w:t>Расходы по подготовке населения в области гражданской обороны, защиты населения и территорий от чрезвычайных ситуаций на территории Тоншаевского муниципального округа Нижегородской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04.3.01.00590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73,5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73,5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73,5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Расходы на обеспечение деятельности административно-хозяйственных отделов, отделов и иных структурных подразделений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5 031,6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4 613,6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4 613,6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 xml:space="preserve">Расходы на обеспечение деятельности административно-хозяйственных отделов, отделов и иных структурных подразделений (Расходы на выплаты персоналу в целях обеспечения выполнения функций государственными </w:t>
            </w:r>
            <w:r w:rsidRPr="002D44A5">
              <w:rPr>
                <w:i/>
                <w:iCs/>
                <w:color w:val="000000"/>
                <w:kern w:val="0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3 998,8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3 998,8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3 998,8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lastRenderedPageBreak/>
              <w:t>Расходы на обеспечение деятельности административно-хозяйственных отделов, отделов и иных структурных подразделений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1 032,8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614,8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614,8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100,0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Расходы на проведение смотра-конкурса на лучшую муниципальную пожарную бригаду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04.2.01.25110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50,0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Расходы на проведение смотра-конкурса на лучшую муниципальную пожарную бригаду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04.2.01.25110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50,0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lastRenderedPageBreak/>
              <w:t>Реализация Положения "Дорожной карты по профилактике пожаров противопожарной пропаганде"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04.2.01.25130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50,0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Реализация Положения "Дорожной карты по профилактике пожаров противопожарной пропаганде"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04.2.01.25130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50,0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27 538,3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17 265,2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11 051,4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Транспорт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8 204,6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8 209,3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1 995,5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Приобретение в лизинг транспортного средства в целях осуществления пассажирских перевозок по муниципальным маршрутам Тоншаевского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14.5.05.20800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932,7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932,7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932,7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 xml:space="preserve">Приобретение в лизинг транспортного средства в целях осуществления пассажирских перевозок по муниципальным маршрутам Тоншаевского муниципального округа (Закупка товаров, работ и услуг для обеспечения государственных </w:t>
            </w:r>
            <w:r w:rsidRPr="002D44A5">
              <w:rPr>
                <w:i/>
                <w:iCs/>
                <w:color w:val="000000"/>
                <w:kern w:val="0"/>
              </w:rPr>
              <w:lastRenderedPageBreak/>
              <w:t>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14.5.05.20800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932,7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932,7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932,7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lastRenderedPageBreak/>
              <w:t>Субсидия на приобретение автобусов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14.5.05.S2610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6 271,9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6 276,6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62,8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Субсидия на приобретение автобусов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14.5.05.S2610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6 271,9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6 276,6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62,8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Субсидия на финансовое обеспечение части затрат МУП "</w:t>
            </w:r>
            <w:proofErr w:type="spellStart"/>
            <w:r w:rsidRPr="002D44A5">
              <w:rPr>
                <w:color w:val="000000"/>
                <w:kern w:val="0"/>
              </w:rPr>
              <w:t>Шахунское</w:t>
            </w:r>
            <w:proofErr w:type="spellEnd"/>
            <w:r w:rsidRPr="002D44A5">
              <w:rPr>
                <w:color w:val="000000"/>
                <w:kern w:val="0"/>
              </w:rPr>
              <w:t xml:space="preserve"> пассажирское автотранспортное предприятие", в целях оказания услуг по перевозке пассажиров общественным транспортом на муниципальных маршрутах Тоншаевского муниципального округа на оплату за сжиженный углеводородный газ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23.6.01.20500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1 000,0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Субсидия на финансовое обеспечение части затрат МУП "</w:t>
            </w:r>
            <w:proofErr w:type="spellStart"/>
            <w:r w:rsidRPr="002D44A5">
              <w:rPr>
                <w:i/>
                <w:iCs/>
                <w:color w:val="000000"/>
                <w:kern w:val="0"/>
              </w:rPr>
              <w:t>Шахунское</w:t>
            </w:r>
            <w:proofErr w:type="spellEnd"/>
            <w:r w:rsidRPr="002D44A5">
              <w:rPr>
                <w:i/>
                <w:iCs/>
                <w:color w:val="000000"/>
                <w:kern w:val="0"/>
              </w:rPr>
              <w:t xml:space="preserve"> пассажирское автотранспортное предприятие", в целях оказания услуг по перевозке пассажиров общественным транспортом на муниципальных маршрутах Тоншаевского муниципального </w:t>
            </w:r>
            <w:r w:rsidRPr="002D44A5">
              <w:rPr>
                <w:i/>
                <w:iCs/>
                <w:color w:val="000000"/>
                <w:kern w:val="0"/>
              </w:rPr>
              <w:lastRenderedPageBreak/>
              <w:t>округа на оплату за сжиженный углеводородный газ (Иные бюджетные ассигнования)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23.6.01.20500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1 000,0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lastRenderedPageBreak/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10 777,8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500,0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Ремонт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14.4.08.S2210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500,0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Ремонт автомобильных дорог общего пользования местного значения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14.4.08.S2210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500,0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Содержание, капитальный ремонт дорог общего пользования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14.4.10.S2600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8 647,9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Содержание, капитальный ремонт дорог общего пользования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14.4.10.S2600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8 647,9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 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Содержание, капитальный, текущий ремонт дорог общего пользования за счет средств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66.0.05.02030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1 629,9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 xml:space="preserve">Содержание, капитальный, текущий ремонт дорог общего пользования за счет </w:t>
            </w:r>
            <w:r w:rsidRPr="002D44A5">
              <w:rPr>
                <w:i/>
                <w:iCs/>
                <w:color w:val="000000"/>
                <w:kern w:val="0"/>
              </w:rPr>
              <w:lastRenderedPageBreak/>
              <w:t>средств дорожного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66.0.05.02030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1 629,9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 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lastRenderedPageBreak/>
              <w:t>Связь и информатика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362,2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362,2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362,2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Мероприятия связанные с системой РАСЦО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04.1.01.25120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362,2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362,2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362,2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Мероприятия связанные с системой РАСЦО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04.1.01.25120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362,2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362,2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362,2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8 193,7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8 193,7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8 193,7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Субсидирование части затрат субъектов малого и среднего предпринимательства, связанных с приобретением оборудования (в том числе по договорам лизинга) в целях создания и (или) развития и (или) модернизации (реконструкции, технического перевооружения) производства (работ, услуг), создания новых рабочих мест и повышение производительности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08.2.13.29030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1 200,0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1 200,0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1 200,0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 xml:space="preserve">Субсидирование части затрат </w:t>
            </w:r>
            <w:r w:rsidRPr="002D44A5">
              <w:rPr>
                <w:i/>
                <w:iCs/>
                <w:color w:val="000000"/>
                <w:kern w:val="0"/>
              </w:rPr>
              <w:lastRenderedPageBreak/>
              <w:t>субъектов малого и среднего предпринимательства, связанных с приобретением оборудования (в том числе по договорам лизинга) в целях создания и (или) развития и (или) модернизации (реконструкции, технического перевооружения) производства (работ, услуг), создания новых рабочих мест и повышение производительности труда (Иные бюджетные ассигнования)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08.2.13.29030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1 200,0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1 200,0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1 200,0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lastRenderedPageBreak/>
              <w:t>Субсидия на иные цели(создание и обеспечение деятельности Центра поддержки предпринимательства (ЦПП) на базе МБУ "ТБИ"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08.3.13.00590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529,5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529,5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529,5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Субсидия на иные цели(создание и обеспечение деятельности Центра поддержки предпринимательства (ЦПП) на базе МБУ "ТБИ"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08.3.13.00590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529,5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529,5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529,5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 xml:space="preserve">Содержание и обеспечение текущей деятельности </w:t>
            </w:r>
            <w:r w:rsidRPr="002D44A5">
              <w:rPr>
                <w:color w:val="000000"/>
                <w:kern w:val="0"/>
              </w:rPr>
              <w:lastRenderedPageBreak/>
              <w:t>муниципального учреждения "Тоншаевский бизнес инкубатор" производственного назначения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08.4.13.00590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6 414,2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6 414,2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6 414,2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lastRenderedPageBreak/>
              <w:t>Содержание и обеспечение текущей деятельности муниципального учреждения "Тоншаевский бизнес инкубатор" производственного назначения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08.4.13.00590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6 414,2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6 414,2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6 414,2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Другие выплаты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66.0.05.20800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50,0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Другие выплаты в области национальной экономики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66.0.05.20800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50,0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96 047,5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6 205,2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6 205,2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81 218,3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субсидия на реализацию мероприятий по благоустройству сельских территорий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03.4.03.L5760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476,4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 xml:space="preserve">субсидия на реализацию </w:t>
            </w:r>
            <w:r w:rsidRPr="002D44A5">
              <w:rPr>
                <w:i/>
                <w:iCs/>
                <w:color w:val="000000"/>
                <w:kern w:val="0"/>
              </w:rPr>
              <w:lastRenderedPageBreak/>
              <w:t>мероприятий по благоустройству сельских территорий (Капитальные вложения в объекты государственной (муниципальной) собственности)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03.4.03.L5760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476,4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 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lastRenderedPageBreak/>
              <w:t>Субсидия на снос расселенных многоквартирных жилых домов в муниципальных образованиях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09.4.01.S2120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22 200,0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Субсидия на снос расселенных многоквартирных жилых домов в муниципальных образованиях Нижегородской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09.4.01.S2120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22 200,0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 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 xml:space="preserve">субсидии на </w:t>
            </w:r>
            <w:proofErr w:type="spellStart"/>
            <w:r w:rsidRPr="002D44A5">
              <w:rPr>
                <w:color w:val="000000"/>
                <w:kern w:val="0"/>
              </w:rPr>
              <w:t>софинансирование</w:t>
            </w:r>
            <w:proofErr w:type="spellEnd"/>
            <w:r w:rsidRPr="002D44A5">
              <w:rPr>
                <w:color w:val="000000"/>
                <w:kern w:val="0"/>
              </w:rPr>
              <w:t xml:space="preserve"> разницы стоимости приобретения (строительства) жилых помещений, сложившейся между их рыночной стоимостью и использованной при расчетах объемов </w:t>
            </w:r>
            <w:proofErr w:type="spellStart"/>
            <w:r w:rsidRPr="002D44A5">
              <w:rPr>
                <w:color w:val="000000"/>
                <w:kern w:val="0"/>
              </w:rPr>
              <w:t>софинансирования</w:t>
            </w:r>
            <w:proofErr w:type="spellEnd"/>
            <w:r w:rsidRPr="002D44A5">
              <w:rPr>
                <w:color w:val="000000"/>
                <w:kern w:val="0"/>
              </w:rPr>
              <w:t xml:space="preserve"> по действующей региональной адресной программе переселения граждан из </w:t>
            </w:r>
            <w:r w:rsidRPr="002D44A5">
              <w:rPr>
                <w:color w:val="000000"/>
                <w:kern w:val="0"/>
              </w:rPr>
              <w:lastRenderedPageBreak/>
              <w:t xml:space="preserve">аварийного жилищного фонда и на </w:t>
            </w:r>
            <w:proofErr w:type="spellStart"/>
            <w:r w:rsidRPr="002D44A5">
              <w:rPr>
                <w:color w:val="000000"/>
                <w:kern w:val="0"/>
              </w:rPr>
              <w:t>софинансирование</w:t>
            </w:r>
            <w:proofErr w:type="spellEnd"/>
            <w:r w:rsidRPr="002D44A5">
              <w:rPr>
                <w:color w:val="000000"/>
                <w:kern w:val="0"/>
              </w:rPr>
              <w:t xml:space="preserve"> разницы между фактической выкупной ценой за изымаемое жилое помещение и ценой, установленной в рамках такой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09.5.01.S2620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3 656,3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lastRenderedPageBreak/>
              <w:t xml:space="preserve">субсидии на </w:t>
            </w:r>
            <w:proofErr w:type="spellStart"/>
            <w:r w:rsidRPr="002D44A5">
              <w:rPr>
                <w:i/>
                <w:iCs/>
                <w:color w:val="000000"/>
                <w:kern w:val="0"/>
              </w:rPr>
              <w:t>софинансирование</w:t>
            </w:r>
            <w:proofErr w:type="spellEnd"/>
            <w:r w:rsidRPr="002D44A5">
              <w:rPr>
                <w:i/>
                <w:iCs/>
                <w:color w:val="000000"/>
                <w:kern w:val="0"/>
              </w:rPr>
              <w:t xml:space="preserve"> разницы стоимости приобретения (строительства) жилых помещений, сложившейся между их рыночной стоимостью и использованной при расчетах объемов </w:t>
            </w:r>
            <w:proofErr w:type="spellStart"/>
            <w:r w:rsidRPr="002D44A5">
              <w:rPr>
                <w:i/>
                <w:iCs/>
                <w:color w:val="000000"/>
                <w:kern w:val="0"/>
              </w:rPr>
              <w:t>софинансирования</w:t>
            </w:r>
            <w:proofErr w:type="spellEnd"/>
            <w:r w:rsidRPr="002D44A5">
              <w:rPr>
                <w:i/>
                <w:iCs/>
                <w:color w:val="000000"/>
                <w:kern w:val="0"/>
              </w:rPr>
              <w:t xml:space="preserve"> по действующей региональной адресной программе переселения граждан из аварийного жилищного фонда и на </w:t>
            </w:r>
            <w:proofErr w:type="spellStart"/>
            <w:r w:rsidRPr="002D44A5">
              <w:rPr>
                <w:i/>
                <w:iCs/>
                <w:color w:val="000000"/>
                <w:kern w:val="0"/>
              </w:rPr>
              <w:t>софинансирование</w:t>
            </w:r>
            <w:proofErr w:type="spellEnd"/>
            <w:r w:rsidRPr="002D44A5">
              <w:rPr>
                <w:i/>
                <w:iCs/>
                <w:color w:val="000000"/>
                <w:kern w:val="0"/>
              </w:rPr>
              <w:t xml:space="preserve"> разницы между фактической выкупной ценой за изымаемое жилое помещение и ценой, установленной в рамках такой программы (Капитальные вложения в объекты государственной (муниципальной) собственности)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09.5.01.S2620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3 656,3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 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lastRenderedPageBreak/>
              <w:t>Субсидия на обеспечение мероприятий по переселению граждан из аварийного жилищного фонда за счет средств государственной корпорации -Фонда содействия реформирования жилищно-коммунального хозяйства (4 этап)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09.5.F3.67483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48 336,5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Субсидия на обеспечение мероприятий по переселению граждан из аварийного жилищного фонда за счет средств государственной корпорации -Фонда содействия реформирования жилищно-коммунального хозяйства (4 этап) (Капитальные вложения в объекты государственной (муниципальной) собственности)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09.5.F3.67483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48 336,5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 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Субсидии на обеспечение мероприятий по переселению граждан из аварийного жилищного фонда за счет средств областного бюджета (4 этап)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09.5.F3.67484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6 022,5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 xml:space="preserve">Субсидии на обеспечение мероприятий по переселению граждан из </w:t>
            </w:r>
            <w:r w:rsidRPr="002D44A5">
              <w:rPr>
                <w:i/>
                <w:iCs/>
                <w:color w:val="000000"/>
                <w:kern w:val="0"/>
              </w:rPr>
              <w:lastRenderedPageBreak/>
              <w:t>аварийного жилищного фонда за счет средств областного бюджета (4 этап) (Капитальные вложения в объекты государственной (муниципальной) собственности)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09.5.F3.67484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6 022,5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 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proofErr w:type="spellStart"/>
            <w:r w:rsidRPr="002D44A5">
              <w:rPr>
                <w:color w:val="000000"/>
                <w:kern w:val="0"/>
              </w:rPr>
              <w:lastRenderedPageBreak/>
              <w:t>Софинансирование</w:t>
            </w:r>
            <w:proofErr w:type="spellEnd"/>
            <w:r w:rsidRPr="002D44A5">
              <w:rPr>
                <w:color w:val="000000"/>
                <w:kern w:val="0"/>
              </w:rPr>
              <w:t xml:space="preserve"> переселения (4 этап)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09.5.F3.6748S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526,6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proofErr w:type="spellStart"/>
            <w:r w:rsidRPr="002D44A5">
              <w:rPr>
                <w:i/>
                <w:iCs/>
                <w:color w:val="000000"/>
                <w:kern w:val="0"/>
              </w:rPr>
              <w:t>Софинансирование</w:t>
            </w:r>
            <w:proofErr w:type="spellEnd"/>
            <w:r w:rsidRPr="002D44A5">
              <w:rPr>
                <w:i/>
                <w:iCs/>
                <w:color w:val="000000"/>
                <w:kern w:val="0"/>
              </w:rPr>
              <w:t xml:space="preserve"> переселения (4 этап) (Капитальные вложения в объекты государственной (муниципальной) собственности)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09.5.F3.6748S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526,6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 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13 774,0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5 150,0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5 150,0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Ликвидация свалок и объектов размещения отходов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18.1.01.S2290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10 400,0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Ликвидация свалок и объектов размещения отходов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18.1.01.S2290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10 400,0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 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Создание (обустройство) контейнерных площадок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18.2.09.S2670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1 638,0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3 354,0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3 354,0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 xml:space="preserve">Создание (обустройство) контейнерных площадок (Закупка товаров, работ и услуг для обеспечения государственных </w:t>
            </w:r>
            <w:r w:rsidRPr="002D44A5">
              <w:rPr>
                <w:i/>
                <w:iCs/>
                <w:color w:val="000000"/>
                <w:kern w:val="0"/>
              </w:rPr>
              <w:lastRenderedPageBreak/>
              <w:t>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18.2.09.S2670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1 638,0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3 354,0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3 354,0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lastRenderedPageBreak/>
              <w:t>Приобретение контейнеров и (или) бункеров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18.3.09.74700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256,0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316,0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316,0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Приобретение контейнеров и (или) бункеров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18.3.09.74700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256,0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316,0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316,0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Субсидии предприятиям жилищно-комплексного комплекса на возмещение затрат по договорам финансовой аренды (лизинга), заключенным в целях приобретения коммунальной техники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20.2.01.05030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1 200,0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1 200,0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1 200,0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Субсидии предприятиям жилищно-комплексного комплекса на возмещение затрат по договорам финансовой аренды (лизинга), заключенным в целях приобретения коммунальной техники (Иные бюджетные ассигнования)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20.2.01.05030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1 200,0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1 200,0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1 200,0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Прочие мероприятия в области 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66.0.05.05030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280,0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280,0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280,0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lastRenderedPageBreak/>
              <w:t>Прочие мероприятия в области коммунального хозяйства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66.0.05.05030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80,0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Прочие мероприятия в области коммунального хозяйства (Капитальные вложения в объекты государственной (муниципальной) собственности)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66.0.05.05030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200,0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1 055,2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1 055,2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1 055,2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Расходы на обеспечение деятельности административно-хозяйственных отделов, отделов и иных структурных подразделений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1 051,6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1 051,6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1 051,6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 xml:space="preserve">Расходы на обеспечение деятельности административно-хозяйственных отделов, отделов и иных структурных подразделений (Расходы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2D44A5">
              <w:rPr>
                <w:i/>
                <w:iCs/>
                <w:color w:val="000000"/>
                <w:kern w:val="0"/>
              </w:rPr>
              <w:lastRenderedPageBreak/>
              <w:t>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1 041,6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1 041,6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1 041,6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lastRenderedPageBreak/>
              <w:t>Расходы на обеспечение деятельности административно-хозяйственных отделов, отделов и иных структурных подразделений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10,0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Субвенция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66.0.03.73930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3,6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Субвенция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</w:t>
            </w:r>
            <w:r w:rsidRPr="002D44A5">
              <w:rPr>
                <w:i/>
                <w:iCs/>
                <w:color w:val="000000"/>
                <w:kern w:val="0"/>
              </w:rPr>
              <w:lastRenderedPageBreak/>
              <w:t>х правонарушениях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66.0.03.73930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3,6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lastRenderedPageBreak/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27 531,9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26 579,6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30 609,5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5 000,0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5 000,0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Пенсия за выслугу лет за замещение должностей муниципальных служащих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66.0.05.25290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5 000,0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5 000,0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Пенсия за выслугу лет за замещение должностей муниципальных служащих (Социальное обеспечение и иные выплаты населению)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66.0.05.25290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5 000,0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5 000,0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3 854,4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2 025,5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8 434,3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Субвенция на обеспечение ветеранов жилыми помещениями за счет средств федерального бюджета в соответствии c Федеральным Законом от 12.01.95 №5-ФЗ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66.0.03.51350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6 325,7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 xml:space="preserve">Субвенция на обеспечение ветеранов жилыми помещениями за счет средств федерального бюджета в соответствии c Федеральным Законом от 12.01.95 №5-ФЗ (Социальное </w:t>
            </w:r>
            <w:r w:rsidRPr="002D44A5">
              <w:rPr>
                <w:i/>
                <w:iCs/>
                <w:color w:val="000000"/>
                <w:kern w:val="0"/>
              </w:rPr>
              <w:lastRenderedPageBreak/>
              <w:t>обеспечение и иные выплаты населению)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66.0.03.51350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6 325,7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lastRenderedPageBreak/>
              <w:t>Субвенция на обеспечение жильем отдельных категорий граждан, установленных Федеральным законом от 24 ноября 1995 года №181-ФЗ "О социальной защите инвалидов в Российской Федерации"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66.0.03.51760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3 854,4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2 025,5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2 108,6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Субвенция на обеспечение жильем отдельных категорий граждан ,установленных Федеральным законом от 24 ноября 1995 года №181-ФЗ "О социальной защите инвалидов в Российской Федерации" (Социальное обеспечение и иные выплаты населению)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66.0.03.51760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3 854,4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2 025,5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2 108,6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18 677,5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19 554,1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17 175,2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Субсидия на приобретение жилья молодым семьям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09.1.01.L4970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533,9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534,6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527,7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Субсидия на приобретение жилья молодым семьям (Социальное обеспечение и иные выплаты населению)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09.1.01.L4970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533,9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534,6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527,7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 xml:space="preserve">Субвенция на ремонт жилых </w:t>
            </w:r>
            <w:r w:rsidRPr="002D44A5">
              <w:rPr>
                <w:color w:val="000000"/>
                <w:kern w:val="0"/>
              </w:rPr>
              <w:lastRenderedPageBreak/>
              <w:t>помещений детей сирот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66.0.03.73120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58,2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59,5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57,5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lastRenderedPageBreak/>
              <w:t>Субвенция на ремонт жилых помещений детей сирот (Социальное обеспечение и иные выплаты населению)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66.0.03.73120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58,2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59,5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57,5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Субвенции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(</w:t>
            </w:r>
            <w:proofErr w:type="spellStart"/>
            <w:r w:rsidRPr="002D44A5">
              <w:rPr>
                <w:color w:val="000000"/>
                <w:kern w:val="0"/>
              </w:rPr>
              <w:t>фед</w:t>
            </w:r>
            <w:proofErr w:type="spellEnd"/>
            <w:r w:rsidRPr="002D44A5">
              <w:rPr>
                <w:color w:val="000000"/>
                <w:kern w:val="0"/>
              </w:rPr>
              <w:t>. бюджет).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66.0.03.R0820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18 085,4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18 960,0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16 590,0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Субвенции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(</w:t>
            </w:r>
            <w:proofErr w:type="spellStart"/>
            <w:r w:rsidRPr="002D44A5">
              <w:rPr>
                <w:i/>
                <w:iCs/>
                <w:color w:val="000000"/>
                <w:kern w:val="0"/>
              </w:rPr>
              <w:t>фед</w:t>
            </w:r>
            <w:proofErr w:type="spellEnd"/>
            <w:r w:rsidRPr="002D44A5">
              <w:rPr>
                <w:i/>
                <w:iCs/>
                <w:color w:val="000000"/>
                <w:kern w:val="0"/>
              </w:rPr>
              <w:t>. бюджет). (Капитальные вложения в объекты государственной (муниципальной) собственности)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66.0.03.R0820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18 085,4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18 960,0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16 590,0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СРЕДСТВА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2 974,7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2 974,7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2 974,7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Периодическая печать и издательства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2 974,7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2 974,7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2D44A5">
              <w:rPr>
                <w:b/>
                <w:bCs/>
                <w:color w:val="000000"/>
                <w:kern w:val="0"/>
              </w:rPr>
              <w:t>2 974,7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 xml:space="preserve">Прочие расходы на обеспечение деятельности СМИ на выполнение </w:t>
            </w:r>
            <w:r w:rsidRPr="002D44A5">
              <w:rPr>
                <w:color w:val="000000"/>
                <w:kern w:val="0"/>
              </w:rPr>
              <w:lastRenderedPageBreak/>
              <w:t>муниципального задания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17.1.01.02050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471,4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471,4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471,4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lastRenderedPageBreak/>
              <w:t>Прочие расходы на обеспечение деятельности СМИ на выполнение муниципального задания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17.1.01.02050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471,4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471,4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471,4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Субсидия на выполнение муниципального задания на обеспечение деятельности СМИ за счет средств областного бюджета и бюджета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17.2.01.S2050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2 503,3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2 503,3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2D44A5">
              <w:rPr>
                <w:color w:val="000000"/>
                <w:kern w:val="0"/>
              </w:rPr>
              <w:t>2 503,3</w:t>
            </w:r>
          </w:p>
        </w:tc>
      </w:tr>
      <w:tr w:rsidR="009C7DBE" w:rsidRPr="002D44A5" w:rsidTr="00F40132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Субсидия на выполнение муниципального задания на обеспечение деятельности СМИ за счет средств областного бюджета и бюджета округа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17.2.01.S2050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2 503,3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2 503,3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DBE" w:rsidRPr="002D44A5" w:rsidRDefault="009C7DBE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2D44A5">
              <w:rPr>
                <w:i/>
                <w:iCs/>
                <w:color w:val="000000"/>
                <w:kern w:val="0"/>
              </w:rPr>
              <w:t>2 503,3</w:t>
            </w:r>
          </w:p>
        </w:tc>
      </w:tr>
    </w:tbl>
    <w:p w:rsidR="00FA4DE2" w:rsidRDefault="00FA4DE2"/>
    <w:sectPr w:rsidR="00FA4DE2" w:rsidSect="002D44A5">
      <w:headerReference w:type="default" r:id="rId7"/>
      <w:pgSz w:w="11906" w:h="16838"/>
      <w:pgMar w:top="1134" w:right="567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6691" w:rsidRDefault="00746691" w:rsidP="002D44A5">
      <w:pPr>
        <w:spacing w:after="0"/>
      </w:pPr>
      <w:r>
        <w:separator/>
      </w:r>
    </w:p>
  </w:endnote>
  <w:endnote w:type="continuationSeparator" w:id="0">
    <w:p w:rsidR="00746691" w:rsidRDefault="00746691" w:rsidP="002D44A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6691" w:rsidRDefault="00746691" w:rsidP="002D44A5">
      <w:pPr>
        <w:spacing w:after="0"/>
      </w:pPr>
      <w:r>
        <w:separator/>
      </w:r>
    </w:p>
  </w:footnote>
  <w:footnote w:type="continuationSeparator" w:id="0">
    <w:p w:rsidR="00746691" w:rsidRDefault="00746691" w:rsidP="002D44A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42577139"/>
      <w:docPartObj>
        <w:docPartGallery w:val="Page Numbers (Top of Page)"/>
        <w:docPartUnique/>
      </w:docPartObj>
    </w:sdtPr>
    <w:sdtContent>
      <w:p w:rsidR="002D44A5" w:rsidRDefault="002D44A5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2D44A5" w:rsidRDefault="002D44A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C2A73"/>
    <w:multiLevelType w:val="hybridMultilevel"/>
    <w:tmpl w:val="F5B81472"/>
    <w:lvl w:ilvl="0" w:tplc="A1CCB1C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80358AE"/>
    <w:multiLevelType w:val="hybridMultilevel"/>
    <w:tmpl w:val="C8608DEA"/>
    <w:lvl w:ilvl="0" w:tplc="B3C061CE">
      <w:start w:val="1"/>
      <w:numFmt w:val="bullet"/>
      <w:lvlText w:val=""/>
      <w:lvlJc w:val="left"/>
      <w:pPr>
        <w:tabs>
          <w:tab w:val="num" w:pos="340"/>
        </w:tabs>
        <w:ind w:left="0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EC105CC"/>
    <w:multiLevelType w:val="hybridMultilevel"/>
    <w:tmpl w:val="2820C35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3007D5B"/>
    <w:multiLevelType w:val="hybridMultilevel"/>
    <w:tmpl w:val="A6349214"/>
    <w:lvl w:ilvl="0" w:tplc="A3EC476E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2A7C0A2E"/>
    <w:multiLevelType w:val="hybridMultilevel"/>
    <w:tmpl w:val="53624F70"/>
    <w:lvl w:ilvl="0" w:tplc="93B037B0">
      <w:start w:val="1"/>
      <w:numFmt w:val="bullet"/>
      <w:lvlText w:val=""/>
      <w:lvlJc w:val="left"/>
      <w:pPr>
        <w:tabs>
          <w:tab w:val="num" w:pos="851"/>
        </w:tabs>
        <w:ind w:left="0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00B4A50"/>
    <w:multiLevelType w:val="hybridMultilevel"/>
    <w:tmpl w:val="661CDB04"/>
    <w:lvl w:ilvl="0" w:tplc="72D49DBA">
      <w:start w:val="1"/>
      <w:numFmt w:val="bullet"/>
      <w:lvlText w:val=""/>
      <w:lvlJc w:val="left"/>
      <w:pPr>
        <w:tabs>
          <w:tab w:val="num" w:pos="34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BBD0D79"/>
    <w:multiLevelType w:val="multilevel"/>
    <w:tmpl w:val="661CDB04"/>
    <w:lvl w:ilvl="0">
      <w:start w:val="1"/>
      <w:numFmt w:val="bullet"/>
      <w:lvlText w:val=""/>
      <w:lvlJc w:val="left"/>
      <w:pPr>
        <w:tabs>
          <w:tab w:val="num" w:pos="34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2021845"/>
    <w:multiLevelType w:val="hybridMultilevel"/>
    <w:tmpl w:val="A9E64686"/>
    <w:lvl w:ilvl="0" w:tplc="54C8072E">
      <w:start w:val="1"/>
      <w:numFmt w:val="bullet"/>
      <w:lvlText w:val=""/>
      <w:lvlJc w:val="left"/>
      <w:pPr>
        <w:tabs>
          <w:tab w:val="num" w:pos="340"/>
        </w:tabs>
        <w:ind w:left="227" w:firstLine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60B58D5"/>
    <w:multiLevelType w:val="multilevel"/>
    <w:tmpl w:val="A6349214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E9B25C9"/>
    <w:multiLevelType w:val="multilevel"/>
    <w:tmpl w:val="C8608DEA"/>
    <w:lvl w:ilvl="0">
      <w:start w:val="1"/>
      <w:numFmt w:val="bullet"/>
      <w:lvlText w:val=""/>
      <w:lvlJc w:val="left"/>
      <w:pPr>
        <w:tabs>
          <w:tab w:val="num" w:pos="340"/>
        </w:tabs>
        <w:ind w:left="0" w:firstLine="56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2DB2A4A"/>
    <w:multiLevelType w:val="multilevel"/>
    <w:tmpl w:val="2820C3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5F819D6"/>
    <w:multiLevelType w:val="hybridMultilevel"/>
    <w:tmpl w:val="6A92C65E"/>
    <w:lvl w:ilvl="0" w:tplc="AC2C9332">
      <w:start w:val="1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13" w15:restartNumberingAfterBreak="0">
    <w:nsid w:val="7368236C"/>
    <w:multiLevelType w:val="multilevel"/>
    <w:tmpl w:val="A9E64686"/>
    <w:lvl w:ilvl="0">
      <w:start w:val="1"/>
      <w:numFmt w:val="bullet"/>
      <w:lvlText w:val=""/>
      <w:lvlJc w:val="left"/>
      <w:pPr>
        <w:tabs>
          <w:tab w:val="num" w:pos="340"/>
        </w:tabs>
        <w:ind w:left="227" w:firstLine="34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"/>
  </w:num>
  <w:num w:numId="3">
    <w:abstractNumId w:val="11"/>
  </w:num>
  <w:num w:numId="4">
    <w:abstractNumId w:val="3"/>
  </w:num>
  <w:num w:numId="5">
    <w:abstractNumId w:val="9"/>
  </w:num>
  <w:num w:numId="6">
    <w:abstractNumId w:val="6"/>
  </w:num>
  <w:num w:numId="7">
    <w:abstractNumId w:val="7"/>
  </w:num>
  <w:num w:numId="8">
    <w:abstractNumId w:val="1"/>
  </w:num>
  <w:num w:numId="9">
    <w:abstractNumId w:val="10"/>
  </w:num>
  <w:num w:numId="10">
    <w:abstractNumId w:val="8"/>
  </w:num>
  <w:num w:numId="11">
    <w:abstractNumId w:val="13"/>
  </w:num>
  <w:num w:numId="12">
    <w:abstractNumId w:val="5"/>
  </w:num>
  <w:num w:numId="13">
    <w:abstractNumId w:val="4"/>
  </w:num>
  <w:num w:numId="14">
    <w:abstractNumId w:val="0"/>
  </w:num>
  <w:num w:numId="15">
    <w:abstractNumId w:val="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7DBE"/>
    <w:rsid w:val="002D44A5"/>
    <w:rsid w:val="00746691"/>
    <w:rsid w:val="009C7DBE"/>
    <w:rsid w:val="00FA4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67E849-DE28-4440-90B5-020026284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C7DB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9C7DBE"/>
    <w:pPr>
      <w:keepNext/>
      <w:overflowPunct/>
      <w:adjustRightInd/>
      <w:jc w:val="right"/>
      <w:textAlignment w:val="auto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qFormat/>
    <w:rsid w:val="009C7DBE"/>
    <w:pPr>
      <w:keepNext/>
      <w:overflowPunct/>
      <w:adjustRightInd/>
      <w:spacing w:before="240" w:after="60"/>
      <w:textAlignment w:val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qFormat/>
    <w:rsid w:val="009C7DBE"/>
    <w:pPr>
      <w:keepNext/>
      <w:overflowPunct/>
      <w:autoSpaceDE/>
      <w:autoSpaceDN/>
      <w:adjustRightInd/>
      <w:spacing w:after="0"/>
      <w:ind w:firstLine="540"/>
      <w:jc w:val="both"/>
      <w:textAlignment w:val="auto"/>
      <w:outlineLvl w:val="2"/>
    </w:pPr>
    <w:rPr>
      <w:kern w:val="0"/>
      <w:sz w:val="28"/>
      <w:lang w:val="x-none" w:eastAsia="x-none"/>
    </w:rPr>
  </w:style>
  <w:style w:type="paragraph" w:styleId="4">
    <w:name w:val="heading 4"/>
    <w:basedOn w:val="a0"/>
    <w:next w:val="a0"/>
    <w:link w:val="40"/>
    <w:qFormat/>
    <w:rsid w:val="009C7DBE"/>
    <w:pPr>
      <w:keepNext/>
      <w:overflowPunct/>
      <w:autoSpaceDE/>
      <w:autoSpaceDN/>
      <w:adjustRightInd/>
      <w:spacing w:after="0"/>
      <w:textAlignment w:val="auto"/>
      <w:outlineLvl w:val="3"/>
    </w:pPr>
    <w:rPr>
      <w:b/>
      <w:bCs/>
      <w:kern w:val="0"/>
      <w:sz w:val="28"/>
      <w:lang w:val="x-none" w:eastAsia="x-none"/>
    </w:rPr>
  </w:style>
  <w:style w:type="paragraph" w:styleId="5">
    <w:name w:val="heading 5"/>
    <w:basedOn w:val="a0"/>
    <w:next w:val="a0"/>
    <w:link w:val="50"/>
    <w:qFormat/>
    <w:rsid w:val="009C7DBE"/>
    <w:pPr>
      <w:keepNext/>
      <w:overflowPunct/>
      <w:autoSpaceDE/>
      <w:autoSpaceDN/>
      <w:adjustRightInd/>
      <w:spacing w:after="0"/>
      <w:ind w:left="108" w:firstLine="540"/>
      <w:jc w:val="both"/>
      <w:textAlignment w:val="auto"/>
      <w:outlineLvl w:val="4"/>
    </w:pPr>
    <w:rPr>
      <w:b/>
      <w:bCs/>
      <w:kern w:val="0"/>
      <w:lang w:val="x-none" w:eastAsia="x-none"/>
    </w:rPr>
  </w:style>
  <w:style w:type="paragraph" w:styleId="6">
    <w:name w:val="heading 6"/>
    <w:basedOn w:val="a0"/>
    <w:next w:val="a0"/>
    <w:link w:val="60"/>
    <w:qFormat/>
    <w:rsid w:val="009C7DBE"/>
    <w:pPr>
      <w:keepNext/>
      <w:overflowPunct/>
      <w:autoSpaceDE/>
      <w:autoSpaceDN/>
      <w:adjustRightInd/>
      <w:spacing w:after="0"/>
      <w:jc w:val="center"/>
      <w:textAlignment w:val="auto"/>
      <w:outlineLvl w:val="5"/>
    </w:pPr>
    <w:rPr>
      <w:b/>
      <w:bCs/>
      <w:kern w:val="0"/>
      <w:lang w:val="x-none" w:eastAsia="x-none"/>
    </w:rPr>
  </w:style>
  <w:style w:type="paragraph" w:styleId="7">
    <w:name w:val="heading 7"/>
    <w:basedOn w:val="a0"/>
    <w:next w:val="a0"/>
    <w:link w:val="70"/>
    <w:qFormat/>
    <w:rsid w:val="009C7DBE"/>
    <w:pPr>
      <w:keepNext/>
      <w:overflowPunct/>
      <w:autoSpaceDE/>
      <w:autoSpaceDN/>
      <w:adjustRightInd/>
      <w:spacing w:after="0"/>
      <w:jc w:val="right"/>
      <w:textAlignment w:val="auto"/>
      <w:outlineLvl w:val="6"/>
    </w:pPr>
    <w:rPr>
      <w:b/>
      <w:bCs/>
      <w:kern w:val="0"/>
      <w:lang w:val="x-none" w:eastAsia="x-none"/>
    </w:rPr>
  </w:style>
  <w:style w:type="paragraph" w:styleId="8">
    <w:name w:val="heading 8"/>
    <w:basedOn w:val="a0"/>
    <w:next w:val="a0"/>
    <w:link w:val="80"/>
    <w:qFormat/>
    <w:rsid w:val="009C7DBE"/>
    <w:pPr>
      <w:keepNext/>
      <w:framePr w:w="5040" w:h="900" w:hSpace="180" w:wrap="around" w:vAnchor="text" w:hAnchor="page" w:x="6130" w:y="-179"/>
      <w:overflowPunct/>
      <w:autoSpaceDE/>
      <w:autoSpaceDN/>
      <w:adjustRightInd/>
      <w:spacing w:after="0"/>
      <w:textAlignment w:val="auto"/>
      <w:outlineLvl w:val="7"/>
    </w:pPr>
    <w:rPr>
      <w:kern w:val="0"/>
      <w:sz w:val="28"/>
      <w:lang w:val="x-none" w:eastAsia="x-none"/>
    </w:rPr>
  </w:style>
  <w:style w:type="paragraph" w:styleId="9">
    <w:name w:val="heading 9"/>
    <w:basedOn w:val="a0"/>
    <w:next w:val="a0"/>
    <w:link w:val="90"/>
    <w:qFormat/>
    <w:rsid w:val="009C7DBE"/>
    <w:pPr>
      <w:keepNext/>
      <w:overflowPunct/>
      <w:autoSpaceDE/>
      <w:autoSpaceDN/>
      <w:adjustRightInd/>
      <w:spacing w:after="0"/>
      <w:textAlignment w:val="auto"/>
      <w:outlineLvl w:val="8"/>
    </w:pPr>
    <w:rPr>
      <w:b/>
      <w:bCs/>
      <w:color w:val="FF0000"/>
      <w:kern w:val="0"/>
      <w:sz w:val="28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9C7DBE"/>
    <w:rPr>
      <w:rFonts w:ascii="Times New Roman" w:eastAsia="Times New Roman" w:hAnsi="Times New Roman" w:cs="Times New Roman"/>
      <w:kern w:val="32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rsid w:val="009C7DBE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rsid w:val="009C7DBE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40">
    <w:name w:val="Заголовок 4 Знак"/>
    <w:basedOn w:val="a1"/>
    <w:link w:val="4"/>
    <w:rsid w:val="009C7DBE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customStyle="1" w:styleId="50">
    <w:name w:val="Заголовок 5 Знак"/>
    <w:basedOn w:val="a1"/>
    <w:link w:val="5"/>
    <w:rsid w:val="009C7DBE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60">
    <w:name w:val="Заголовок 6 Знак"/>
    <w:basedOn w:val="a1"/>
    <w:link w:val="6"/>
    <w:rsid w:val="009C7DBE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70">
    <w:name w:val="Заголовок 7 Знак"/>
    <w:basedOn w:val="a1"/>
    <w:link w:val="7"/>
    <w:rsid w:val="009C7DBE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80">
    <w:name w:val="Заголовок 8 Знак"/>
    <w:basedOn w:val="a1"/>
    <w:link w:val="8"/>
    <w:rsid w:val="009C7DBE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90">
    <w:name w:val="Заголовок 9 Знак"/>
    <w:basedOn w:val="a1"/>
    <w:link w:val="9"/>
    <w:rsid w:val="009C7DBE"/>
    <w:rPr>
      <w:rFonts w:ascii="Times New Roman" w:eastAsia="Times New Roman" w:hAnsi="Times New Roman" w:cs="Times New Roman"/>
      <w:b/>
      <w:bCs/>
      <w:color w:val="FF0000"/>
      <w:sz w:val="28"/>
      <w:szCs w:val="24"/>
      <w:lang w:val="x-none" w:eastAsia="x-none"/>
    </w:rPr>
  </w:style>
  <w:style w:type="paragraph" w:customStyle="1" w:styleId="Eiiey">
    <w:name w:val="Eiiey"/>
    <w:basedOn w:val="a0"/>
    <w:rsid w:val="009C7DBE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paragraph" w:styleId="a4">
    <w:name w:val="header"/>
    <w:basedOn w:val="a0"/>
    <w:link w:val="a5"/>
    <w:uiPriority w:val="99"/>
    <w:rsid w:val="009C7DBE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1"/>
    <w:link w:val="a4"/>
    <w:uiPriority w:val="99"/>
    <w:rsid w:val="009C7DBE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customStyle="1" w:styleId="ConsNormal">
    <w:name w:val="ConsNormal"/>
    <w:rsid w:val="009C7DBE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mes14">
    <w:name w:val="Times14"/>
    <w:basedOn w:val="a0"/>
    <w:rsid w:val="009C7DBE"/>
    <w:pPr>
      <w:overflowPunct/>
      <w:adjustRightInd/>
      <w:spacing w:after="0"/>
      <w:ind w:firstLine="851"/>
      <w:jc w:val="both"/>
      <w:textAlignment w:val="auto"/>
    </w:pPr>
    <w:rPr>
      <w:kern w:val="0"/>
      <w:sz w:val="28"/>
      <w:szCs w:val="28"/>
    </w:rPr>
  </w:style>
  <w:style w:type="paragraph" w:customStyle="1" w:styleId="ConsPlusNormal">
    <w:name w:val="ConsPlusNormal"/>
    <w:rsid w:val="009C7DBE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mes12">
    <w:name w:val="Times12"/>
    <w:basedOn w:val="a0"/>
    <w:rsid w:val="009C7DBE"/>
    <w:pPr>
      <w:overflowPunct/>
      <w:adjustRightInd/>
      <w:spacing w:after="0"/>
      <w:ind w:firstLine="709"/>
      <w:jc w:val="both"/>
      <w:textAlignment w:val="auto"/>
    </w:pPr>
    <w:rPr>
      <w:kern w:val="0"/>
    </w:rPr>
  </w:style>
  <w:style w:type="character" w:styleId="a6">
    <w:name w:val="Hyperlink"/>
    <w:uiPriority w:val="99"/>
    <w:rsid w:val="009C7DBE"/>
    <w:rPr>
      <w:rFonts w:cs="Times New Roman"/>
      <w:color w:val="0000FF"/>
      <w:u w:val="single"/>
    </w:rPr>
  </w:style>
  <w:style w:type="paragraph" w:customStyle="1" w:styleId="ConsPlusTitle">
    <w:name w:val="ConsPlusTitle"/>
    <w:rsid w:val="009C7DB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7">
    <w:basedOn w:val="a0"/>
    <w:next w:val="a8"/>
    <w:link w:val="11"/>
    <w:qFormat/>
    <w:rsid w:val="009C7DBE"/>
    <w:pPr>
      <w:overflowPunct/>
      <w:autoSpaceDE/>
      <w:autoSpaceDN/>
      <w:adjustRightInd/>
      <w:spacing w:after="0"/>
      <w:jc w:val="center"/>
      <w:textAlignment w:val="auto"/>
    </w:pPr>
    <w:rPr>
      <w:rFonts w:asciiTheme="minorHAnsi" w:eastAsiaTheme="minorHAnsi" w:hAnsiTheme="minorHAnsi" w:cstheme="minorBidi"/>
      <w:kern w:val="0"/>
      <w:sz w:val="32"/>
      <w:szCs w:val="22"/>
      <w:lang w:eastAsia="en-US"/>
    </w:rPr>
  </w:style>
  <w:style w:type="character" w:customStyle="1" w:styleId="11">
    <w:name w:val="Название Знак1"/>
    <w:link w:val="a7"/>
    <w:rsid w:val="009C7DBE"/>
    <w:rPr>
      <w:sz w:val="32"/>
    </w:rPr>
  </w:style>
  <w:style w:type="paragraph" w:styleId="a9">
    <w:name w:val="Subtitle"/>
    <w:basedOn w:val="a0"/>
    <w:link w:val="aa"/>
    <w:qFormat/>
    <w:rsid w:val="009C7DBE"/>
    <w:pPr>
      <w:overflowPunct/>
      <w:autoSpaceDE/>
      <w:autoSpaceDN/>
      <w:adjustRightInd/>
      <w:spacing w:before="60" w:after="0"/>
      <w:jc w:val="center"/>
      <w:textAlignment w:val="auto"/>
    </w:pPr>
    <w:rPr>
      <w:b/>
      <w:kern w:val="0"/>
      <w:sz w:val="40"/>
      <w:szCs w:val="20"/>
      <w:lang w:val="x-none" w:eastAsia="x-none"/>
    </w:rPr>
  </w:style>
  <w:style w:type="character" w:customStyle="1" w:styleId="aa">
    <w:name w:val="Подзаголовок Знак"/>
    <w:basedOn w:val="a1"/>
    <w:link w:val="a9"/>
    <w:rsid w:val="009C7DBE"/>
    <w:rPr>
      <w:rFonts w:ascii="Times New Roman" w:eastAsia="Times New Roman" w:hAnsi="Times New Roman" w:cs="Times New Roman"/>
      <w:b/>
      <w:sz w:val="40"/>
      <w:szCs w:val="20"/>
      <w:lang w:val="x-none" w:eastAsia="x-none"/>
    </w:rPr>
  </w:style>
  <w:style w:type="paragraph" w:styleId="ab">
    <w:name w:val="Body Text"/>
    <w:basedOn w:val="a0"/>
    <w:link w:val="ac"/>
    <w:rsid w:val="009C7DBE"/>
    <w:pPr>
      <w:overflowPunct/>
      <w:autoSpaceDE/>
      <w:autoSpaceDN/>
      <w:adjustRightInd/>
      <w:spacing w:after="0"/>
      <w:textAlignment w:val="auto"/>
    </w:pPr>
    <w:rPr>
      <w:kern w:val="0"/>
      <w:sz w:val="28"/>
      <w:lang w:val="x-none" w:eastAsia="x-none"/>
    </w:rPr>
  </w:style>
  <w:style w:type="character" w:customStyle="1" w:styleId="ac">
    <w:name w:val="Основной текст Знак"/>
    <w:basedOn w:val="a1"/>
    <w:link w:val="ab"/>
    <w:rsid w:val="009C7DBE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d">
    <w:name w:val="Body Text Indent"/>
    <w:basedOn w:val="a0"/>
    <w:link w:val="ae"/>
    <w:rsid w:val="009C7DBE"/>
    <w:pPr>
      <w:overflowPunct/>
      <w:autoSpaceDE/>
      <w:autoSpaceDN/>
      <w:adjustRightInd/>
      <w:spacing w:after="0"/>
      <w:ind w:firstLine="540"/>
      <w:jc w:val="both"/>
      <w:textAlignment w:val="auto"/>
    </w:pPr>
    <w:rPr>
      <w:kern w:val="0"/>
      <w:sz w:val="28"/>
      <w:lang w:val="x-none" w:eastAsia="x-none"/>
    </w:rPr>
  </w:style>
  <w:style w:type="character" w:customStyle="1" w:styleId="ae">
    <w:name w:val="Основной текст с отступом Знак"/>
    <w:basedOn w:val="a1"/>
    <w:link w:val="ad"/>
    <w:rsid w:val="009C7DBE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21">
    <w:name w:val="Body Text Indent 2"/>
    <w:basedOn w:val="a0"/>
    <w:link w:val="22"/>
    <w:rsid w:val="009C7DBE"/>
    <w:pPr>
      <w:overflowPunct/>
      <w:autoSpaceDE/>
      <w:autoSpaceDN/>
      <w:adjustRightInd/>
      <w:spacing w:after="0"/>
      <w:ind w:firstLine="540"/>
      <w:textAlignment w:val="auto"/>
    </w:pPr>
    <w:rPr>
      <w:kern w:val="0"/>
      <w:lang w:val="x-none" w:eastAsia="x-none"/>
    </w:rPr>
  </w:style>
  <w:style w:type="character" w:customStyle="1" w:styleId="22">
    <w:name w:val="Основной текст с отступом 2 Знак"/>
    <w:basedOn w:val="a1"/>
    <w:link w:val="21"/>
    <w:rsid w:val="009C7DB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1">
    <w:name w:val="Body Text 3"/>
    <w:basedOn w:val="a0"/>
    <w:link w:val="32"/>
    <w:rsid w:val="009C7DBE"/>
    <w:pPr>
      <w:overflowPunct/>
      <w:autoSpaceDE/>
      <w:autoSpaceDN/>
      <w:adjustRightInd/>
      <w:spacing w:after="0"/>
      <w:jc w:val="both"/>
      <w:textAlignment w:val="auto"/>
    </w:pPr>
    <w:rPr>
      <w:kern w:val="0"/>
      <w:lang w:val="x-none" w:eastAsia="x-none"/>
    </w:rPr>
  </w:style>
  <w:style w:type="character" w:customStyle="1" w:styleId="32">
    <w:name w:val="Основной текст 3 Знак"/>
    <w:basedOn w:val="a1"/>
    <w:link w:val="31"/>
    <w:rsid w:val="009C7DB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3">
    <w:name w:val="Body Text Indent 3"/>
    <w:basedOn w:val="a0"/>
    <w:link w:val="34"/>
    <w:rsid w:val="009C7DBE"/>
    <w:pPr>
      <w:overflowPunct/>
      <w:autoSpaceDE/>
      <w:autoSpaceDN/>
      <w:adjustRightInd/>
      <w:spacing w:after="0"/>
      <w:ind w:firstLine="540"/>
      <w:jc w:val="both"/>
      <w:textAlignment w:val="auto"/>
    </w:pPr>
    <w:rPr>
      <w:kern w:val="0"/>
      <w:lang w:val="x-none" w:eastAsia="x-none"/>
    </w:rPr>
  </w:style>
  <w:style w:type="character" w:customStyle="1" w:styleId="34">
    <w:name w:val="Основной текст с отступом 3 Знак"/>
    <w:basedOn w:val="a1"/>
    <w:link w:val="33"/>
    <w:rsid w:val="009C7DB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3">
    <w:name w:val="Body Text 2"/>
    <w:basedOn w:val="a0"/>
    <w:link w:val="24"/>
    <w:rsid w:val="009C7DBE"/>
    <w:pPr>
      <w:overflowPunct/>
      <w:autoSpaceDE/>
      <w:autoSpaceDN/>
      <w:adjustRightInd/>
      <w:spacing w:after="0"/>
      <w:jc w:val="center"/>
      <w:textAlignment w:val="auto"/>
    </w:pPr>
    <w:rPr>
      <w:b/>
      <w:bCs/>
      <w:kern w:val="0"/>
      <w:sz w:val="28"/>
      <w:lang w:val="x-none" w:eastAsia="x-none"/>
    </w:rPr>
  </w:style>
  <w:style w:type="character" w:customStyle="1" w:styleId="24">
    <w:name w:val="Основной текст 2 Знак"/>
    <w:basedOn w:val="a1"/>
    <w:link w:val="23"/>
    <w:rsid w:val="009C7DBE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paragraph" w:customStyle="1" w:styleId="ConsNonformat">
    <w:name w:val="ConsNonformat"/>
    <w:rsid w:val="009C7DBE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rsid w:val="009C7DB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0"/>
    <w:link w:val="af0"/>
    <w:rsid w:val="009C7DBE"/>
    <w:pPr>
      <w:overflowPunct/>
      <w:autoSpaceDE/>
      <w:autoSpaceDN/>
      <w:adjustRightInd/>
      <w:spacing w:after="0"/>
      <w:textAlignment w:val="auto"/>
    </w:pPr>
    <w:rPr>
      <w:rFonts w:ascii="Tahoma" w:hAnsi="Tahoma"/>
      <w:kern w:val="0"/>
      <w:sz w:val="16"/>
      <w:szCs w:val="16"/>
      <w:lang w:val="x-none" w:eastAsia="x-none"/>
    </w:rPr>
  </w:style>
  <w:style w:type="character" w:customStyle="1" w:styleId="af0">
    <w:name w:val="Текст выноски Знак"/>
    <w:basedOn w:val="a1"/>
    <w:link w:val="af"/>
    <w:rsid w:val="009C7DBE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1">
    <w:name w:val="Date"/>
    <w:basedOn w:val="a0"/>
    <w:next w:val="a0"/>
    <w:link w:val="af2"/>
    <w:rsid w:val="009C7DBE"/>
    <w:pPr>
      <w:spacing w:after="720"/>
      <w:ind w:left="4680"/>
    </w:pPr>
    <w:rPr>
      <w:rFonts w:ascii="Courier New" w:hAnsi="Courier New"/>
      <w:kern w:val="0"/>
      <w:lang w:val="x-none" w:eastAsia="x-none"/>
    </w:rPr>
  </w:style>
  <w:style w:type="character" w:customStyle="1" w:styleId="af2">
    <w:name w:val="Дата Знак"/>
    <w:basedOn w:val="a1"/>
    <w:link w:val="af1"/>
    <w:rsid w:val="009C7DBE"/>
    <w:rPr>
      <w:rFonts w:ascii="Courier New" w:eastAsia="Times New Roman" w:hAnsi="Courier New" w:cs="Times New Roman"/>
      <w:sz w:val="24"/>
      <w:szCs w:val="24"/>
      <w:lang w:val="x-none" w:eastAsia="x-none"/>
    </w:rPr>
  </w:style>
  <w:style w:type="paragraph" w:customStyle="1" w:styleId="14">
    <w:name w:val="Знак14"/>
    <w:basedOn w:val="a0"/>
    <w:rsid w:val="009C7D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ConsPlusCell">
    <w:name w:val="ConsPlusCell"/>
    <w:rsid w:val="009C7DB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blk">
    <w:name w:val="blk"/>
    <w:basedOn w:val="a1"/>
    <w:rsid w:val="009C7DBE"/>
  </w:style>
  <w:style w:type="paragraph" w:customStyle="1" w:styleId="Courier14">
    <w:name w:val="Courier14"/>
    <w:basedOn w:val="a0"/>
    <w:rsid w:val="009C7DBE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Courier New" w:hAnsi="Courier New" w:cs="Courier New"/>
      <w:kern w:val="0"/>
      <w:sz w:val="28"/>
      <w:szCs w:val="28"/>
    </w:rPr>
  </w:style>
  <w:style w:type="paragraph" w:styleId="af3">
    <w:name w:val="footer"/>
    <w:basedOn w:val="a0"/>
    <w:link w:val="af4"/>
    <w:rsid w:val="009C7DBE"/>
    <w:pPr>
      <w:tabs>
        <w:tab w:val="center" w:pos="4153"/>
        <w:tab w:val="right" w:pos="8306"/>
      </w:tabs>
      <w:overflowPunct/>
      <w:autoSpaceDE/>
      <w:autoSpaceDN/>
      <w:adjustRightInd/>
      <w:spacing w:after="0"/>
      <w:textAlignment w:val="auto"/>
    </w:pPr>
    <w:rPr>
      <w:kern w:val="0"/>
      <w:sz w:val="20"/>
      <w:szCs w:val="20"/>
    </w:rPr>
  </w:style>
  <w:style w:type="character" w:customStyle="1" w:styleId="af4">
    <w:name w:val="Нижний колонтитул Знак"/>
    <w:basedOn w:val="a1"/>
    <w:link w:val="af3"/>
    <w:rsid w:val="009C7DB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Plain Text"/>
    <w:basedOn w:val="a0"/>
    <w:link w:val="af6"/>
    <w:rsid w:val="009C7DBE"/>
    <w:pPr>
      <w:overflowPunct/>
      <w:autoSpaceDE/>
      <w:autoSpaceDN/>
      <w:adjustRightInd/>
      <w:spacing w:after="0"/>
      <w:textAlignment w:val="auto"/>
    </w:pPr>
    <w:rPr>
      <w:rFonts w:ascii="Courier New" w:hAnsi="Courier New"/>
      <w:kern w:val="0"/>
      <w:sz w:val="20"/>
      <w:szCs w:val="20"/>
      <w:lang w:val="x-none" w:eastAsia="x-none"/>
    </w:rPr>
  </w:style>
  <w:style w:type="character" w:customStyle="1" w:styleId="af6">
    <w:name w:val="Текст Знак"/>
    <w:basedOn w:val="a1"/>
    <w:link w:val="af5"/>
    <w:rsid w:val="009C7DBE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Courier12">
    <w:name w:val="Courier12"/>
    <w:basedOn w:val="a0"/>
    <w:rsid w:val="009C7DBE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Courier New" w:hAnsi="Courier New" w:cs="Courier New"/>
      <w:kern w:val="0"/>
    </w:rPr>
  </w:style>
  <w:style w:type="paragraph" w:customStyle="1" w:styleId="Arial14">
    <w:name w:val="Arial14"/>
    <w:basedOn w:val="a0"/>
    <w:rsid w:val="009C7DBE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  <w:sz w:val="28"/>
      <w:szCs w:val="28"/>
    </w:rPr>
  </w:style>
  <w:style w:type="paragraph" w:customStyle="1" w:styleId="Arial12">
    <w:name w:val="Arial12"/>
    <w:basedOn w:val="a0"/>
    <w:rsid w:val="009C7DBE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</w:rPr>
  </w:style>
  <w:style w:type="character" w:styleId="af7">
    <w:name w:val="page number"/>
    <w:rsid w:val="009C7DBE"/>
  </w:style>
  <w:style w:type="paragraph" w:customStyle="1" w:styleId="ConsTitle">
    <w:name w:val="ConsTitle"/>
    <w:rsid w:val="009C7DBE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af8">
    <w:name w:val="Знак Знак Знак"/>
    <w:basedOn w:val="a0"/>
    <w:autoRedefine/>
    <w:rsid w:val="009C7DBE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2">
    <w:name w:val="Знак Знак Знак1"/>
    <w:basedOn w:val="a0"/>
    <w:autoRedefine/>
    <w:rsid w:val="009C7DBE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3">
    <w:name w:val="Знак1 Знак Знак Знак"/>
    <w:basedOn w:val="a0"/>
    <w:rsid w:val="009C7DBE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kern w:val="0"/>
      <w:sz w:val="20"/>
      <w:szCs w:val="20"/>
      <w:lang w:val="en-GB" w:eastAsia="en-US"/>
    </w:rPr>
  </w:style>
  <w:style w:type="paragraph" w:customStyle="1" w:styleId="15">
    <w:name w:val="Знак1 Знак Знак"/>
    <w:basedOn w:val="a0"/>
    <w:rsid w:val="009C7D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25">
    <w:name w:val="Знак Знак Знак2"/>
    <w:basedOn w:val="a0"/>
    <w:autoRedefine/>
    <w:rsid w:val="009C7DBE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af9">
    <w:name w:val="Знак Знак Знак Знак Знак Знак Знак Знак Знак"/>
    <w:basedOn w:val="a0"/>
    <w:rsid w:val="009C7D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35">
    <w:name w:val="Знак Знак Знак3"/>
    <w:basedOn w:val="a0"/>
    <w:autoRedefine/>
    <w:rsid w:val="009C7DBE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6">
    <w:name w:val="Знак Знак Знак Знак Знак Знак Знак Знак Знак1"/>
    <w:basedOn w:val="a0"/>
    <w:rsid w:val="009C7D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afa">
    <w:name w:val="Нумерованный абзац"/>
    <w:rsid w:val="009C7DBE"/>
    <w:pPr>
      <w:tabs>
        <w:tab w:val="left" w:pos="1134"/>
        <w:tab w:val="num" w:pos="1571"/>
      </w:tabs>
      <w:suppressAutoHyphens/>
      <w:spacing w:before="240" w:after="0" w:line="240" w:lineRule="auto"/>
      <w:ind w:firstLine="851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a">
    <w:name w:val="Заголовок текста"/>
    <w:rsid w:val="009C7DBE"/>
    <w:pPr>
      <w:numPr>
        <w:numId w:val="13"/>
      </w:numPr>
      <w:tabs>
        <w:tab w:val="clear" w:pos="1571"/>
      </w:tabs>
      <w:spacing w:after="240" w:line="240" w:lineRule="auto"/>
      <w:ind w:firstLine="0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customStyle="1" w:styleId="afb">
    <w:name w:val="Текст постановления"/>
    <w:rsid w:val="009C7DBE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val="en-US"/>
    </w:rPr>
  </w:style>
  <w:style w:type="paragraph" w:customStyle="1" w:styleId="afc">
    <w:name w:val="Знак Знак Знак Знак Знак Знак Знак Знак Знак"/>
    <w:basedOn w:val="a0"/>
    <w:rsid w:val="009C7D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d">
    <w:name w:val="Знак Знак Знак Знак Знак"/>
    <w:basedOn w:val="a0"/>
    <w:rsid w:val="009C7D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e">
    <w:name w:val="footnote text"/>
    <w:basedOn w:val="a0"/>
    <w:link w:val="aff"/>
    <w:rsid w:val="009C7DBE"/>
    <w:pPr>
      <w:overflowPunct/>
      <w:autoSpaceDE/>
      <w:autoSpaceDN/>
      <w:adjustRightInd/>
      <w:spacing w:after="0"/>
      <w:textAlignment w:val="auto"/>
    </w:pPr>
    <w:rPr>
      <w:kern w:val="0"/>
      <w:sz w:val="20"/>
      <w:lang w:val="x-none" w:eastAsia="x-none"/>
    </w:rPr>
  </w:style>
  <w:style w:type="character" w:customStyle="1" w:styleId="aff">
    <w:name w:val="Текст сноски Знак"/>
    <w:basedOn w:val="a1"/>
    <w:link w:val="afe"/>
    <w:rsid w:val="009C7DBE"/>
    <w:rPr>
      <w:rFonts w:ascii="Times New Roman" w:eastAsia="Times New Roman" w:hAnsi="Times New Roman" w:cs="Times New Roman"/>
      <w:sz w:val="20"/>
      <w:szCs w:val="24"/>
      <w:lang w:val="x-none" w:eastAsia="x-none"/>
    </w:rPr>
  </w:style>
  <w:style w:type="paragraph" w:styleId="aff0">
    <w:name w:val="Document Map"/>
    <w:basedOn w:val="a0"/>
    <w:link w:val="aff1"/>
    <w:rsid w:val="009C7DBE"/>
    <w:pPr>
      <w:shd w:val="clear" w:color="auto" w:fill="000080"/>
      <w:overflowPunct/>
      <w:autoSpaceDE/>
      <w:autoSpaceDN/>
      <w:adjustRightInd/>
      <w:spacing w:after="0"/>
      <w:textAlignment w:val="auto"/>
    </w:pPr>
    <w:rPr>
      <w:rFonts w:ascii="Tahoma" w:hAnsi="Tahoma"/>
      <w:kern w:val="0"/>
      <w:lang w:val="x-none" w:eastAsia="x-none"/>
    </w:rPr>
  </w:style>
  <w:style w:type="character" w:customStyle="1" w:styleId="aff1">
    <w:name w:val="Схема документа Знак"/>
    <w:basedOn w:val="a1"/>
    <w:link w:val="aff0"/>
    <w:rsid w:val="009C7DBE"/>
    <w:rPr>
      <w:rFonts w:ascii="Tahoma" w:eastAsia="Times New Roman" w:hAnsi="Tahoma" w:cs="Times New Roman"/>
      <w:sz w:val="24"/>
      <w:szCs w:val="24"/>
      <w:shd w:val="clear" w:color="auto" w:fill="000080"/>
      <w:lang w:val="x-none" w:eastAsia="x-none"/>
    </w:rPr>
  </w:style>
  <w:style w:type="paragraph" w:customStyle="1" w:styleId="Pro-Gramma">
    <w:name w:val="Pro-Gramma"/>
    <w:basedOn w:val="a0"/>
    <w:link w:val="Pro-Gramma0"/>
    <w:rsid w:val="009C7DBE"/>
    <w:pPr>
      <w:overflowPunct/>
      <w:autoSpaceDE/>
      <w:autoSpaceDN/>
      <w:adjustRightInd/>
      <w:spacing w:before="120" w:after="0" w:line="288" w:lineRule="auto"/>
      <w:ind w:left="1134"/>
      <w:jc w:val="both"/>
      <w:textAlignment w:val="auto"/>
    </w:pPr>
    <w:rPr>
      <w:rFonts w:ascii="Georgia" w:hAnsi="Georgia"/>
      <w:kern w:val="0"/>
      <w:lang w:val="x-none" w:eastAsia="en-US"/>
    </w:rPr>
  </w:style>
  <w:style w:type="character" w:customStyle="1" w:styleId="Pro-Gramma0">
    <w:name w:val="Pro-Gramma Знак"/>
    <w:link w:val="Pro-Gramma"/>
    <w:rsid w:val="009C7DBE"/>
    <w:rPr>
      <w:rFonts w:ascii="Georgia" w:eastAsia="Times New Roman" w:hAnsi="Georgia" w:cs="Times New Roman"/>
      <w:sz w:val="24"/>
      <w:szCs w:val="24"/>
      <w:lang w:val="x-none"/>
    </w:rPr>
  </w:style>
  <w:style w:type="paragraph" w:customStyle="1" w:styleId="17">
    <w:name w:val="Знак1 Знак Знак"/>
    <w:basedOn w:val="a0"/>
    <w:rsid w:val="009C7D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f2">
    <w:name w:val="Normal (Web)"/>
    <w:basedOn w:val="a0"/>
    <w:rsid w:val="009C7D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aff3">
    <w:name w:val="Знак Знак"/>
    <w:basedOn w:val="a0"/>
    <w:rsid w:val="009C7D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entry-metaentry-meta-spaced">
    <w:name w:val="entry-meta entry-meta-spaced"/>
    <w:basedOn w:val="a0"/>
    <w:rsid w:val="009C7D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aff4">
    <w:name w:val="Знак Знак Знак Знак Знак"/>
    <w:basedOn w:val="a0"/>
    <w:rsid w:val="009C7D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5">
    <w:name w:val="Знак Знак"/>
    <w:basedOn w:val="a0"/>
    <w:rsid w:val="009C7D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numbering" w:customStyle="1" w:styleId="18">
    <w:name w:val="Нет списка1"/>
    <w:next w:val="a3"/>
    <w:uiPriority w:val="99"/>
    <w:semiHidden/>
    <w:rsid w:val="009C7DBE"/>
  </w:style>
  <w:style w:type="table" w:styleId="aff6">
    <w:name w:val="Table Grid"/>
    <w:basedOn w:val="a2"/>
    <w:uiPriority w:val="59"/>
    <w:rsid w:val="009C7D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7">
    <w:name w:val="Название Знак"/>
    <w:rsid w:val="009C7DBE"/>
    <w:rPr>
      <w:sz w:val="32"/>
    </w:rPr>
  </w:style>
  <w:style w:type="character" w:styleId="aff8">
    <w:name w:val="FollowedHyperlink"/>
    <w:uiPriority w:val="99"/>
    <w:unhideWhenUsed/>
    <w:rsid w:val="009C7DBE"/>
    <w:rPr>
      <w:color w:val="800080"/>
      <w:u w:val="single"/>
    </w:rPr>
  </w:style>
  <w:style w:type="paragraph" w:customStyle="1" w:styleId="xl63">
    <w:name w:val="xl63"/>
    <w:basedOn w:val="a0"/>
    <w:rsid w:val="009C7D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64">
    <w:name w:val="xl64"/>
    <w:basedOn w:val="a0"/>
    <w:rsid w:val="009C7D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kern w:val="0"/>
    </w:rPr>
  </w:style>
  <w:style w:type="paragraph" w:customStyle="1" w:styleId="xl65">
    <w:name w:val="xl65"/>
    <w:basedOn w:val="a0"/>
    <w:rsid w:val="009C7D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66">
    <w:name w:val="xl66"/>
    <w:basedOn w:val="a0"/>
    <w:rsid w:val="009C7D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67">
    <w:name w:val="xl67"/>
    <w:basedOn w:val="a0"/>
    <w:rsid w:val="009C7D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kern w:val="0"/>
    </w:rPr>
  </w:style>
  <w:style w:type="paragraph" w:customStyle="1" w:styleId="xl68">
    <w:name w:val="xl68"/>
    <w:basedOn w:val="a0"/>
    <w:rsid w:val="009C7D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kern w:val="0"/>
    </w:rPr>
  </w:style>
  <w:style w:type="paragraph" w:customStyle="1" w:styleId="xl69">
    <w:name w:val="xl69"/>
    <w:basedOn w:val="a0"/>
    <w:rsid w:val="009C7D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kern w:val="0"/>
    </w:rPr>
  </w:style>
  <w:style w:type="paragraph" w:customStyle="1" w:styleId="xl70">
    <w:name w:val="xl70"/>
    <w:basedOn w:val="a0"/>
    <w:rsid w:val="009C7D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</w:rPr>
  </w:style>
  <w:style w:type="paragraph" w:customStyle="1" w:styleId="xl71">
    <w:name w:val="xl71"/>
    <w:basedOn w:val="a0"/>
    <w:rsid w:val="009C7D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kern w:val="0"/>
    </w:rPr>
  </w:style>
  <w:style w:type="paragraph" w:customStyle="1" w:styleId="xl72">
    <w:name w:val="xl72"/>
    <w:basedOn w:val="a0"/>
    <w:rsid w:val="009C7D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color w:val="000000"/>
      <w:kern w:val="0"/>
    </w:rPr>
  </w:style>
  <w:style w:type="paragraph" w:customStyle="1" w:styleId="xl73">
    <w:name w:val="xl73"/>
    <w:basedOn w:val="a0"/>
    <w:rsid w:val="009C7D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color w:val="000000"/>
      <w:kern w:val="0"/>
    </w:rPr>
  </w:style>
  <w:style w:type="paragraph" w:customStyle="1" w:styleId="xl74">
    <w:name w:val="xl74"/>
    <w:basedOn w:val="a0"/>
    <w:rsid w:val="009C7D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color w:val="000000"/>
      <w:kern w:val="0"/>
    </w:rPr>
  </w:style>
  <w:style w:type="paragraph" w:customStyle="1" w:styleId="xl75">
    <w:name w:val="xl75"/>
    <w:basedOn w:val="a0"/>
    <w:rsid w:val="009C7D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i/>
      <w:iCs/>
      <w:color w:val="000000"/>
      <w:kern w:val="0"/>
    </w:rPr>
  </w:style>
  <w:style w:type="paragraph" w:customStyle="1" w:styleId="xl76">
    <w:name w:val="xl76"/>
    <w:basedOn w:val="a0"/>
    <w:rsid w:val="009C7D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i/>
      <w:iCs/>
      <w:color w:val="000000"/>
      <w:kern w:val="0"/>
    </w:rPr>
  </w:style>
  <w:style w:type="paragraph" w:customStyle="1" w:styleId="xl77">
    <w:name w:val="xl77"/>
    <w:basedOn w:val="a0"/>
    <w:rsid w:val="009C7D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i/>
      <w:iCs/>
      <w:color w:val="000000"/>
      <w:kern w:val="0"/>
    </w:rPr>
  </w:style>
  <w:style w:type="paragraph" w:customStyle="1" w:styleId="xl78">
    <w:name w:val="xl78"/>
    <w:basedOn w:val="a0"/>
    <w:rsid w:val="009C7D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i/>
      <w:iCs/>
      <w:color w:val="000000"/>
      <w:kern w:val="0"/>
    </w:rPr>
  </w:style>
  <w:style w:type="paragraph" w:customStyle="1" w:styleId="xl79">
    <w:name w:val="xl79"/>
    <w:basedOn w:val="a0"/>
    <w:rsid w:val="009C7D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i/>
      <w:iCs/>
      <w:color w:val="000000"/>
      <w:kern w:val="0"/>
    </w:rPr>
  </w:style>
  <w:style w:type="paragraph" w:customStyle="1" w:styleId="xl80">
    <w:name w:val="xl80"/>
    <w:basedOn w:val="a0"/>
    <w:rsid w:val="009C7D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i/>
      <w:iCs/>
      <w:color w:val="000000"/>
      <w:kern w:val="0"/>
    </w:rPr>
  </w:style>
  <w:style w:type="paragraph" w:customStyle="1" w:styleId="xl81">
    <w:name w:val="xl81"/>
    <w:basedOn w:val="a0"/>
    <w:rsid w:val="009C7D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color w:val="000000"/>
      <w:kern w:val="0"/>
    </w:rPr>
  </w:style>
  <w:style w:type="paragraph" w:customStyle="1" w:styleId="xl82">
    <w:name w:val="xl82"/>
    <w:basedOn w:val="a0"/>
    <w:rsid w:val="009C7D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b/>
      <w:bCs/>
      <w:color w:val="000000"/>
      <w:kern w:val="0"/>
    </w:rPr>
  </w:style>
  <w:style w:type="paragraph" w:customStyle="1" w:styleId="xl83">
    <w:name w:val="xl83"/>
    <w:basedOn w:val="a0"/>
    <w:rsid w:val="009C7D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</w:rPr>
  </w:style>
  <w:style w:type="numbering" w:customStyle="1" w:styleId="26">
    <w:name w:val="Нет списка2"/>
    <w:next w:val="a3"/>
    <w:uiPriority w:val="99"/>
    <w:semiHidden/>
    <w:unhideWhenUsed/>
    <w:rsid w:val="009C7DBE"/>
  </w:style>
  <w:style w:type="paragraph" w:customStyle="1" w:styleId="msonormal0">
    <w:name w:val="msonormal"/>
    <w:basedOn w:val="a0"/>
    <w:rsid w:val="009C7D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140">
    <w:name w:val="Знак14"/>
    <w:basedOn w:val="a0"/>
    <w:rsid w:val="009C7D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84">
    <w:name w:val="xl84"/>
    <w:basedOn w:val="a0"/>
    <w:rsid w:val="009C7D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b/>
      <w:bCs/>
      <w:color w:val="000000"/>
      <w:kern w:val="0"/>
    </w:rPr>
  </w:style>
  <w:style w:type="paragraph" w:customStyle="1" w:styleId="xl85">
    <w:name w:val="xl85"/>
    <w:basedOn w:val="a0"/>
    <w:rsid w:val="009C7D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</w:rPr>
  </w:style>
  <w:style w:type="paragraph" w:customStyle="1" w:styleId="xl86">
    <w:name w:val="xl86"/>
    <w:basedOn w:val="a0"/>
    <w:rsid w:val="009C7DBE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  <w:sz w:val="28"/>
      <w:szCs w:val="28"/>
    </w:rPr>
  </w:style>
  <w:style w:type="paragraph" w:customStyle="1" w:styleId="xl87">
    <w:name w:val="xl87"/>
    <w:basedOn w:val="a0"/>
    <w:rsid w:val="009C7D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</w:rPr>
  </w:style>
  <w:style w:type="paragraph" w:customStyle="1" w:styleId="xl88">
    <w:name w:val="xl88"/>
    <w:basedOn w:val="a0"/>
    <w:rsid w:val="009C7D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b/>
      <w:bCs/>
      <w:color w:val="000000"/>
      <w:kern w:val="0"/>
    </w:rPr>
  </w:style>
  <w:style w:type="paragraph" w:customStyle="1" w:styleId="xl89">
    <w:name w:val="xl89"/>
    <w:basedOn w:val="a0"/>
    <w:rsid w:val="009C7D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</w:rPr>
  </w:style>
  <w:style w:type="numbering" w:customStyle="1" w:styleId="36">
    <w:name w:val="Нет списка3"/>
    <w:next w:val="a3"/>
    <w:uiPriority w:val="99"/>
    <w:semiHidden/>
    <w:unhideWhenUsed/>
    <w:rsid w:val="009C7DBE"/>
  </w:style>
  <w:style w:type="character" w:customStyle="1" w:styleId="aff9">
    <w:name w:val="Заголовок Знак"/>
    <w:uiPriority w:val="10"/>
    <w:rsid w:val="009C7DBE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a8">
    <w:name w:val="Title"/>
    <w:basedOn w:val="a0"/>
    <w:next w:val="a0"/>
    <w:link w:val="19"/>
    <w:uiPriority w:val="10"/>
    <w:qFormat/>
    <w:rsid w:val="009C7DB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9">
    <w:name w:val="Заголовок Знак1"/>
    <w:basedOn w:val="a1"/>
    <w:link w:val="a8"/>
    <w:uiPriority w:val="10"/>
    <w:rsid w:val="009C7DBE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122</Pages>
  <Words>16312</Words>
  <Characters>92980</Characters>
  <Application>Microsoft Office Word</Application>
  <DocSecurity>0</DocSecurity>
  <Lines>774</Lines>
  <Paragraphs>218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</dc:creator>
  <cp:keywords/>
  <dc:description/>
  <cp:lastModifiedBy>FO</cp:lastModifiedBy>
  <cp:revision>2</cp:revision>
  <dcterms:created xsi:type="dcterms:W3CDTF">2022-11-17T07:16:00Z</dcterms:created>
  <dcterms:modified xsi:type="dcterms:W3CDTF">2022-11-17T07:30:00Z</dcterms:modified>
</cp:coreProperties>
</file>